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56" w:rsidRDefault="007B7B56" w:rsidP="007B7B56">
      <w:pPr>
        <w:widowControl/>
        <w:tabs>
          <w:tab w:val="left" w:pos="0"/>
          <w:tab w:val="center" w:pos="4680"/>
          <w:tab w:val="left" w:pos="5040"/>
          <w:tab w:val="left" w:pos="5760"/>
          <w:tab w:val="left" w:pos="6480"/>
          <w:tab w:val="left" w:pos="7200"/>
          <w:tab w:val="left" w:pos="7920"/>
          <w:tab w:val="left" w:pos="8640"/>
          <w:tab w:val="right" w:pos="9360"/>
        </w:tabs>
        <w:jc w:val="center"/>
        <w:rPr>
          <w:rFonts w:ascii="Garamond" w:hAnsi="Garamond" w:cs="Tahoma"/>
          <w:b/>
          <w:bCs/>
        </w:rPr>
      </w:pPr>
      <w:r>
        <w:rPr>
          <w:rFonts w:ascii="Garamond" w:hAnsi="Garamond" w:cs="Tahoma"/>
          <w:b/>
          <w:bCs/>
        </w:rPr>
        <w:t>LAURA</w:t>
      </w:r>
      <w:bookmarkStart w:id="0" w:name="_GoBack"/>
      <w:bookmarkEnd w:id="0"/>
      <w:r>
        <w:rPr>
          <w:rFonts w:ascii="Garamond" w:hAnsi="Garamond" w:cs="Tahoma"/>
          <w:b/>
          <w:bCs/>
        </w:rPr>
        <w:t xml:space="preserve"> A. COHEN</w:t>
      </w:r>
    </w:p>
    <w:p w:rsidR="007B7B56" w:rsidRDefault="00292EE9" w:rsidP="002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Garamond" w:hAnsi="Garamond" w:cs="Tahoma"/>
          <w:b/>
          <w:bCs/>
        </w:rPr>
      </w:pPr>
      <w:r>
        <w:rPr>
          <w:rFonts w:ascii="Garamond" w:hAnsi="Garamond" w:cs="Tahoma"/>
          <w:b/>
          <w:bCs/>
        </w:rPr>
        <w:t>laura.cohen@rutgers.edu</w:t>
      </w:r>
    </w:p>
    <w:p w:rsidR="006E294B" w:rsidRPr="00D550B1" w:rsidRDefault="006E294B" w:rsidP="006E29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Garamond" w:hAnsi="Garamond" w:cs="Tahoma"/>
          <w:b/>
          <w:bCs/>
        </w:rPr>
      </w:pPr>
      <w:r>
        <w:rPr>
          <w:rFonts w:ascii="Garamond" w:hAnsi="Garamond" w:cs="Tahoma"/>
          <w:b/>
          <w:bCs/>
        </w:rPr>
        <w:t>973.353.3187</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D652FE"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r>
        <w:rPr>
          <w:rFonts w:ascii="Garamond" w:hAnsi="Garamond" w:cs="Tahoma"/>
          <w:b/>
          <w:bCs/>
          <w:u w:val="single"/>
        </w:rPr>
        <w:t>PROFESSIONAL EXPERIENCE</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7B7B56" w:rsidRDefault="000D42B2" w:rsidP="0044286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rPr>
      </w:pPr>
      <w:r>
        <w:rPr>
          <w:rFonts w:ascii="Garamond" w:hAnsi="Garamond" w:cs="Tahoma"/>
          <w:b/>
          <w:bCs/>
        </w:rPr>
        <w:t xml:space="preserve">DISTINGUISHED </w:t>
      </w:r>
      <w:r w:rsidR="00A41360">
        <w:rPr>
          <w:rFonts w:ascii="Garamond" w:hAnsi="Garamond" w:cs="Tahoma"/>
          <w:b/>
          <w:bCs/>
        </w:rPr>
        <w:t xml:space="preserve">CLINICAL PROFESSOR OF LAW; </w:t>
      </w:r>
      <w:r w:rsidR="007B7B56">
        <w:rPr>
          <w:rFonts w:ascii="Garamond" w:hAnsi="Garamond" w:cs="Tahoma"/>
          <w:b/>
          <w:bCs/>
        </w:rPr>
        <w:t>DIRECTOR, CRI</w:t>
      </w:r>
      <w:r w:rsidR="00A41360">
        <w:rPr>
          <w:rFonts w:ascii="Garamond" w:hAnsi="Garamond" w:cs="Tahoma"/>
          <w:b/>
          <w:bCs/>
        </w:rPr>
        <w:t xml:space="preserve">MINAL AND YOUTH JUSTICE CLINIC; </w:t>
      </w:r>
      <w:r w:rsidR="00D652FE">
        <w:rPr>
          <w:rFonts w:ascii="Garamond" w:hAnsi="Garamond" w:cs="Tahoma"/>
          <w:b/>
          <w:bCs/>
        </w:rPr>
        <w:t xml:space="preserve">and JUSTICE VIRGINIA LONG SCHOLAR, </w:t>
      </w:r>
      <w:r w:rsidR="007B7B56">
        <w:rPr>
          <w:rFonts w:ascii="Garamond" w:hAnsi="Garamond" w:cs="Tahoma"/>
          <w:b/>
          <w:bCs/>
        </w:rPr>
        <w:t>Rutgers School of L</w:t>
      </w:r>
      <w:r w:rsidR="009421DA">
        <w:rPr>
          <w:rFonts w:ascii="Garamond" w:hAnsi="Garamond" w:cs="Tahoma"/>
          <w:b/>
          <w:bCs/>
        </w:rPr>
        <w:t>aw - Newark, Newark, New Jersey</w:t>
      </w:r>
      <w:r w:rsidR="007B7B56">
        <w:rPr>
          <w:rFonts w:ascii="Garamond" w:hAnsi="Garamond" w:cs="Tahoma"/>
          <w:b/>
          <w:bCs/>
        </w:rPr>
        <w:t xml:space="preserve"> </w:t>
      </w:r>
      <w:r w:rsidR="00D652FE">
        <w:rPr>
          <w:rFonts w:ascii="Garamond" w:hAnsi="Garamond" w:cs="Tahoma"/>
          <w:b/>
          <w:bCs/>
        </w:rPr>
        <w:t>(</w:t>
      </w:r>
      <w:r w:rsidR="007B7B56">
        <w:rPr>
          <w:rFonts w:ascii="Garamond" w:hAnsi="Garamond" w:cs="Tahoma"/>
          <w:b/>
          <w:bCs/>
        </w:rPr>
        <w:t xml:space="preserve">January 2001 </w:t>
      </w:r>
      <w:r w:rsidR="00D652FE">
        <w:rPr>
          <w:rFonts w:ascii="Garamond" w:hAnsi="Garamond" w:cs="Tahoma"/>
          <w:b/>
          <w:bCs/>
        </w:rPr>
        <w:t>–</w:t>
      </w:r>
      <w:r w:rsidR="007B7B56">
        <w:rPr>
          <w:rFonts w:ascii="Garamond" w:hAnsi="Garamond" w:cs="Tahoma"/>
          <w:b/>
          <w:bCs/>
        </w:rPr>
        <w:t xml:space="preserve"> present</w:t>
      </w:r>
      <w:r w:rsidR="00D652FE">
        <w:rPr>
          <w:rFonts w:ascii="Garamond" w:hAnsi="Garamond" w:cs="Tahoma"/>
          <w:b/>
          <w:bCs/>
        </w:rPr>
        <w:t>)</w:t>
      </w:r>
    </w:p>
    <w:p w:rsidR="007B7B56" w:rsidRPr="007F1503" w:rsidRDefault="007B7B56" w:rsidP="007B7B56">
      <w:pPr>
        <w:keepLines/>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sidRPr="007F1503">
        <w:rPr>
          <w:rFonts w:ascii="Garamond" w:hAnsi="Garamond"/>
          <w:b/>
        </w:rPr>
        <w:t xml:space="preserve">Courses Taught: </w:t>
      </w:r>
    </w:p>
    <w:p w:rsidR="007B7B56" w:rsidRDefault="007B7B56" w:rsidP="007B7B56">
      <w:pPr>
        <w:keepLines/>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7F1503">
        <w:rPr>
          <w:rFonts w:ascii="Garamond" w:hAnsi="Garamond"/>
          <w:b/>
        </w:rPr>
        <w:t>Criminal and Youth Justice Clinic</w:t>
      </w:r>
      <w:r>
        <w:rPr>
          <w:rFonts w:ascii="Garamond" w:hAnsi="Garamond"/>
        </w:rPr>
        <w:t xml:space="preserve"> (formerly Urban Legal Clinic) </w:t>
      </w:r>
    </w:p>
    <w:p w:rsidR="007B7B56" w:rsidRDefault="007B7B56" w:rsidP="007B7B5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rPr>
      </w:pPr>
      <w:r>
        <w:rPr>
          <w:rFonts w:ascii="Garamond" w:hAnsi="Garamond"/>
        </w:rPr>
        <w:t>Provide legal rep</w:t>
      </w:r>
      <w:r w:rsidR="00D60621">
        <w:rPr>
          <w:rFonts w:ascii="Garamond" w:hAnsi="Garamond"/>
        </w:rPr>
        <w:t xml:space="preserve">resentation to clients in </w:t>
      </w:r>
      <w:r w:rsidR="00FE6AEA">
        <w:rPr>
          <w:rFonts w:ascii="Garamond" w:hAnsi="Garamond"/>
        </w:rPr>
        <w:t xml:space="preserve">actual innocence, </w:t>
      </w:r>
      <w:r>
        <w:rPr>
          <w:rFonts w:ascii="Garamond" w:hAnsi="Garamond"/>
        </w:rPr>
        <w:t>criminal, parole, executive clemen</w:t>
      </w:r>
      <w:r w:rsidR="00FE6AEA">
        <w:rPr>
          <w:rFonts w:ascii="Garamond" w:hAnsi="Garamond"/>
        </w:rPr>
        <w:t xml:space="preserve">cy, and other post-conviction relief matters </w:t>
      </w:r>
      <w:r w:rsidR="00D60621">
        <w:rPr>
          <w:rFonts w:ascii="Garamond" w:hAnsi="Garamond"/>
        </w:rPr>
        <w:t>in New Jersey and New York</w:t>
      </w:r>
      <w:r>
        <w:rPr>
          <w:rFonts w:ascii="Garamond" w:hAnsi="Garamond"/>
        </w:rPr>
        <w:t>, as well as</w:t>
      </w:r>
      <w:r w:rsidR="00D60621">
        <w:rPr>
          <w:rFonts w:ascii="Garamond" w:hAnsi="Garamond"/>
        </w:rPr>
        <w:t xml:space="preserve"> in</w:t>
      </w:r>
      <w:r>
        <w:rPr>
          <w:rFonts w:ascii="Garamond" w:hAnsi="Garamond"/>
        </w:rPr>
        <w:t xml:space="preserve"> ju</w:t>
      </w:r>
      <w:r w:rsidR="00D60621">
        <w:rPr>
          <w:rFonts w:ascii="Garamond" w:hAnsi="Garamond"/>
        </w:rPr>
        <w:t xml:space="preserve">venile </w:t>
      </w:r>
      <w:r w:rsidR="00C002C8">
        <w:rPr>
          <w:rFonts w:ascii="Garamond" w:hAnsi="Garamond"/>
        </w:rPr>
        <w:t>post-disposition cases</w:t>
      </w:r>
      <w:r w:rsidR="000920B5">
        <w:rPr>
          <w:rFonts w:ascii="Garamond" w:hAnsi="Garamond"/>
        </w:rPr>
        <w:t xml:space="preserve">. Appear on behalf of </w:t>
      </w:r>
      <w:r w:rsidR="000920B5">
        <w:rPr>
          <w:rFonts w:ascii="Garamond" w:hAnsi="Garamond"/>
          <w:i/>
        </w:rPr>
        <w:t xml:space="preserve">amici curiae </w:t>
      </w:r>
      <w:r w:rsidR="00D60621">
        <w:rPr>
          <w:rFonts w:ascii="Garamond" w:hAnsi="Garamond"/>
        </w:rPr>
        <w:t>in New Jersey appellate courts. Closely supervise eight-t</w:t>
      </w:r>
      <w:r w:rsidR="008C121C">
        <w:rPr>
          <w:rFonts w:ascii="Garamond" w:hAnsi="Garamond"/>
        </w:rPr>
        <w:t>welve</w:t>
      </w:r>
      <w:r w:rsidR="00D60621">
        <w:rPr>
          <w:rFonts w:ascii="Garamond" w:hAnsi="Garamond"/>
        </w:rPr>
        <w:t xml:space="preserve"> students each semester. </w:t>
      </w:r>
      <w:r w:rsidR="008C121C">
        <w:rPr>
          <w:rFonts w:ascii="Garamond" w:hAnsi="Garamond"/>
        </w:rPr>
        <w:t xml:space="preserve">Engage in legislative and regulatory advocacy. </w:t>
      </w:r>
      <w:r w:rsidR="000920B5">
        <w:rPr>
          <w:rFonts w:ascii="Garamond" w:hAnsi="Garamond"/>
        </w:rPr>
        <w:t>Teach</w:t>
      </w:r>
      <w:r>
        <w:rPr>
          <w:rFonts w:ascii="Garamond" w:hAnsi="Garamond"/>
        </w:rPr>
        <w:t xml:space="preserve"> s</w:t>
      </w:r>
      <w:r w:rsidR="00D60621">
        <w:rPr>
          <w:rFonts w:ascii="Garamond" w:hAnsi="Garamond"/>
        </w:rPr>
        <w:t>eminar in lawyering theory and</w:t>
      </w:r>
      <w:r>
        <w:rPr>
          <w:rFonts w:ascii="Garamond" w:hAnsi="Garamond"/>
        </w:rPr>
        <w:t xml:space="preserve"> skills</w:t>
      </w:r>
      <w:r w:rsidR="00D60621">
        <w:rPr>
          <w:rFonts w:ascii="Garamond" w:hAnsi="Garamond"/>
        </w:rPr>
        <w:t xml:space="preserve"> and </w:t>
      </w:r>
      <w:r w:rsidR="000920B5">
        <w:rPr>
          <w:rFonts w:ascii="Garamond" w:hAnsi="Garamond"/>
        </w:rPr>
        <w:t xml:space="preserve">lead group </w:t>
      </w:r>
      <w:r w:rsidR="00D60621">
        <w:rPr>
          <w:rFonts w:ascii="Garamond" w:hAnsi="Garamond"/>
        </w:rPr>
        <w:t>case rounds</w:t>
      </w:r>
      <w:r w:rsidR="00823447">
        <w:rPr>
          <w:rFonts w:ascii="Garamond" w:hAnsi="Garamond"/>
        </w:rPr>
        <w:t xml:space="preserve">. </w:t>
      </w:r>
      <w:r w:rsidR="00A166A2">
        <w:rPr>
          <w:rFonts w:ascii="Garamond" w:hAnsi="Garamond"/>
        </w:rPr>
        <w:t>Conduct annual mock trial program in the Essex County Juvenile Detention Center.</w:t>
      </w:r>
    </w:p>
    <w:p w:rsidR="00E35D53" w:rsidRDefault="00D60621" w:rsidP="00D60621">
      <w:pPr>
        <w:pStyle w:val="ListParagraph"/>
        <w:keepLines/>
        <w:widowControl/>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E35D53">
        <w:rPr>
          <w:rFonts w:ascii="Garamond" w:hAnsi="Garamond"/>
          <w:b/>
        </w:rPr>
        <w:t>Representative litigati</w:t>
      </w:r>
      <w:r w:rsidR="00E35D53" w:rsidRPr="00E35D53">
        <w:rPr>
          <w:rFonts w:ascii="Garamond" w:hAnsi="Garamond"/>
          <w:b/>
        </w:rPr>
        <w:t>on</w:t>
      </w:r>
      <w:r w:rsidR="00E35D53">
        <w:rPr>
          <w:rFonts w:ascii="Garamond" w:hAnsi="Garamond"/>
        </w:rPr>
        <w:t>:</w:t>
      </w:r>
    </w:p>
    <w:p w:rsidR="00E35D53" w:rsidRDefault="00E35D53" w:rsidP="00E35D53">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Garamond" w:hAnsi="Garamond"/>
          <w:u w:val="single"/>
        </w:rPr>
      </w:pPr>
      <w:r>
        <w:rPr>
          <w:rFonts w:ascii="Garamond" w:hAnsi="Garamond"/>
          <w:u w:val="single"/>
        </w:rPr>
        <w:t>Actual Innocence and Post-Conviction Relief:</w:t>
      </w:r>
    </w:p>
    <w:p w:rsidR="00E35D53" w:rsidRDefault="008C121C"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E35D53">
        <w:rPr>
          <w:rFonts w:ascii="Garamond" w:hAnsi="Garamond"/>
          <w:i/>
        </w:rPr>
        <w:t xml:space="preserve">People v. </w:t>
      </w:r>
      <w:proofErr w:type="spellStart"/>
      <w:r w:rsidRPr="00E35D53">
        <w:rPr>
          <w:rFonts w:ascii="Garamond" w:hAnsi="Garamond"/>
          <w:i/>
        </w:rPr>
        <w:t>Huwe</w:t>
      </w:r>
      <w:proofErr w:type="spellEnd"/>
      <w:r w:rsidRPr="00E35D53">
        <w:rPr>
          <w:rFonts w:ascii="Garamond" w:hAnsi="Garamond"/>
          <w:i/>
        </w:rPr>
        <w:t xml:space="preserve"> Burton </w:t>
      </w:r>
      <w:r w:rsidRPr="00E35D53">
        <w:rPr>
          <w:rFonts w:ascii="Garamond" w:hAnsi="Garamond"/>
        </w:rPr>
        <w:t xml:space="preserve">(client’s 1991 homicide conviction vacated and client exonerated by Bronx Supreme Court </w:t>
      </w:r>
      <w:r w:rsidR="00441314">
        <w:rPr>
          <w:rFonts w:ascii="Garamond" w:hAnsi="Garamond"/>
        </w:rPr>
        <w:t>(</w:t>
      </w:r>
      <w:r w:rsidRPr="00E35D53">
        <w:rPr>
          <w:rFonts w:ascii="Garamond" w:hAnsi="Garamond"/>
        </w:rPr>
        <w:t xml:space="preserve">2019) </w:t>
      </w:r>
      <w:r w:rsidR="006F6D03" w:rsidRPr="00E35D53">
        <w:rPr>
          <w:rFonts w:ascii="Garamond" w:hAnsi="Garamond"/>
          <w:i/>
        </w:rPr>
        <w:t xml:space="preserve">State in the Interest of C.K., </w:t>
      </w:r>
      <w:r w:rsidR="006F6D03" w:rsidRPr="00E35D53">
        <w:rPr>
          <w:rFonts w:ascii="Garamond" w:hAnsi="Garamond" w:cs="Arial"/>
          <w:shd w:val="clear" w:color="auto" w:fill="FFFFFF"/>
        </w:rPr>
        <w:t xml:space="preserve">233 N.J. 44 </w:t>
      </w:r>
      <w:r w:rsidR="006F6D03" w:rsidRPr="00E35D53">
        <w:rPr>
          <w:rFonts w:ascii="Garamond" w:hAnsi="Garamond"/>
        </w:rPr>
        <w:t>(2018)</w:t>
      </w:r>
    </w:p>
    <w:p w:rsidR="00E35D53" w:rsidRDefault="00E35D53"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E35D53">
        <w:rPr>
          <w:rFonts w:ascii="Garamond" w:hAnsi="Garamond"/>
          <w:i/>
        </w:rPr>
        <w:t xml:space="preserve">People v. David McCallum </w:t>
      </w:r>
      <w:r w:rsidRPr="00E35D53">
        <w:rPr>
          <w:rFonts w:ascii="Garamond" w:hAnsi="Garamond"/>
        </w:rPr>
        <w:t xml:space="preserve">(client’s </w:t>
      </w:r>
      <w:r>
        <w:rPr>
          <w:rFonts w:ascii="Garamond" w:hAnsi="Garamond"/>
        </w:rPr>
        <w:t xml:space="preserve">1986 </w:t>
      </w:r>
      <w:r w:rsidRPr="00E35D53">
        <w:rPr>
          <w:rFonts w:ascii="Garamond" w:hAnsi="Garamond"/>
        </w:rPr>
        <w:t>homicide conviction vacated and client exonerated by Brooklyn Supreme Court on wrongful co</w:t>
      </w:r>
      <w:r w:rsidR="00441314">
        <w:rPr>
          <w:rFonts w:ascii="Garamond" w:hAnsi="Garamond"/>
        </w:rPr>
        <w:t>nviction grounds (</w:t>
      </w:r>
      <w:r w:rsidRPr="00E35D53">
        <w:rPr>
          <w:rFonts w:ascii="Garamond" w:hAnsi="Garamond"/>
        </w:rPr>
        <w:t xml:space="preserve">2014) </w:t>
      </w:r>
    </w:p>
    <w:p w:rsidR="00E35D53" w:rsidRDefault="00E35D53"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i/>
        </w:rPr>
        <w:t xml:space="preserve">State v. Quincy </w:t>
      </w:r>
      <w:proofErr w:type="spellStart"/>
      <w:r>
        <w:rPr>
          <w:rFonts w:ascii="Garamond" w:hAnsi="Garamond"/>
          <w:i/>
        </w:rPr>
        <w:t>Spruell</w:t>
      </w:r>
      <w:proofErr w:type="spellEnd"/>
      <w:r>
        <w:rPr>
          <w:rFonts w:ascii="Garamond" w:hAnsi="Garamond"/>
          <w:i/>
        </w:rPr>
        <w:t xml:space="preserve"> </w:t>
      </w:r>
      <w:r>
        <w:rPr>
          <w:rFonts w:ascii="Garamond" w:hAnsi="Garamond"/>
        </w:rPr>
        <w:t>(client wrongfully convicted of homicide in 1985 granted executive clemency)(2010)</w:t>
      </w:r>
    </w:p>
    <w:p w:rsidR="00E35D53" w:rsidRDefault="00E35D53"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i/>
        </w:rPr>
        <w:t xml:space="preserve">State v. Sean Cummings </w:t>
      </w:r>
      <w:r>
        <w:rPr>
          <w:rFonts w:ascii="Garamond" w:hAnsi="Garamond"/>
        </w:rPr>
        <w:t xml:space="preserve">(client wrongfully convicted of homicide in 1985 granted </w:t>
      </w:r>
      <w:r w:rsidR="00441314">
        <w:rPr>
          <w:rFonts w:ascii="Garamond" w:hAnsi="Garamond"/>
        </w:rPr>
        <w:t xml:space="preserve">25-year </w:t>
      </w:r>
      <w:r>
        <w:rPr>
          <w:rFonts w:ascii="Garamond" w:hAnsi="Garamond"/>
        </w:rPr>
        <w:t xml:space="preserve">sentence reduction and immediate release from </w:t>
      </w:r>
      <w:r w:rsidR="00441314">
        <w:rPr>
          <w:rFonts w:ascii="Garamond" w:hAnsi="Garamond"/>
        </w:rPr>
        <w:t>prison)(2015)</w:t>
      </w:r>
    </w:p>
    <w:p w:rsidR="00E35D53" w:rsidRDefault="00E35D53"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i/>
        </w:rPr>
        <w:t xml:space="preserve">People v. Jasmine Valentin </w:t>
      </w:r>
      <w:r>
        <w:rPr>
          <w:rFonts w:ascii="Garamond" w:hAnsi="Garamond"/>
        </w:rPr>
        <w:t xml:space="preserve">(client convicted of homicide as adolescent </w:t>
      </w:r>
      <w:r w:rsidR="00441314">
        <w:rPr>
          <w:rFonts w:ascii="Garamond" w:hAnsi="Garamond"/>
        </w:rPr>
        <w:t xml:space="preserve">and sentenced to 17 years to life </w:t>
      </w:r>
      <w:r>
        <w:rPr>
          <w:rFonts w:ascii="Garamond" w:hAnsi="Garamond"/>
        </w:rPr>
        <w:t>granted parole</w:t>
      </w:r>
      <w:r w:rsidR="00441314">
        <w:rPr>
          <w:rFonts w:ascii="Garamond" w:hAnsi="Garamond"/>
        </w:rPr>
        <w:t xml:space="preserve"> at first hearing</w:t>
      </w:r>
      <w:r>
        <w:rPr>
          <w:rFonts w:ascii="Garamond" w:hAnsi="Garamond"/>
        </w:rPr>
        <w:t>)</w:t>
      </w:r>
      <w:r w:rsidR="00441314">
        <w:rPr>
          <w:rFonts w:ascii="Garamond" w:hAnsi="Garamond"/>
        </w:rPr>
        <w:t>(2017)</w:t>
      </w:r>
    </w:p>
    <w:p w:rsidR="00E35D53" w:rsidRDefault="00441314"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i/>
        </w:rPr>
        <w:t xml:space="preserve">People v. Eric Campbell </w:t>
      </w:r>
      <w:r>
        <w:rPr>
          <w:rFonts w:ascii="Garamond" w:hAnsi="Garamond"/>
        </w:rPr>
        <w:t>(client convicted of homicide as adolescent and sentenced to seven years to life granted parole release)(2009)</w:t>
      </w:r>
    </w:p>
    <w:p w:rsidR="00441314" w:rsidRDefault="00441314"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Numerous successful motions for early release of youth from juvenile incarceration in New Jersey (2010-present)</w:t>
      </w:r>
    </w:p>
    <w:p w:rsidR="00441314" w:rsidRDefault="00441314" w:rsidP="0044131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p>
    <w:p w:rsidR="00441314" w:rsidRDefault="00441314" w:rsidP="0044131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p>
    <w:p w:rsidR="00392C5B" w:rsidRDefault="00441314"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b/>
        </w:rPr>
      </w:pPr>
      <w:r>
        <w:rPr>
          <w:rFonts w:ascii="Garamond" w:hAnsi="Garamond"/>
          <w:b/>
        </w:rPr>
        <w:tab/>
      </w:r>
    </w:p>
    <w:p w:rsidR="00392C5B" w:rsidRDefault="00392C5B"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b/>
        </w:rPr>
      </w:pPr>
    </w:p>
    <w:p w:rsidR="00392C5B" w:rsidRDefault="00392C5B"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b/>
        </w:rPr>
      </w:pPr>
    </w:p>
    <w:p w:rsidR="00392C5B" w:rsidRDefault="00392C5B"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b/>
        </w:rPr>
      </w:pPr>
    </w:p>
    <w:p w:rsidR="00392C5B" w:rsidRDefault="00392C5B"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b/>
        </w:rPr>
      </w:pPr>
    </w:p>
    <w:p w:rsidR="00441314" w:rsidRDefault="00392C5B"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u w:val="single"/>
        </w:rPr>
      </w:pPr>
      <w:r>
        <w:rPr>
          <w:rFonts w:ascii="Garamond" w:hAnsi="Garamond"/>
          <w:b/>
        </w:rPr>
        <w:tab/>
      </w:r>
      <w:r w:rsidR="00441314">
        <w:rPr>
          <w:rFonts w:ascii="Garamond" w:hAnsi="Garamond"/>
          <w:u w:val="single"/>
        </w:rPr>
        <w:t>Strategic Litigation</w:t>
      </w:r>
    </w:p>
    <w:p w:rsidR="00441314" w:rsidRDefault="00441314" w:rsidP="00441314">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u w:val="single"/>
        </w:rPr>
      </w:pPr>
    </w:p>
    <w:p w:rsidR="00392C5B" w:rsidRDefault="00392C5B" w:rsidP="00392C5B">
      <w:pPr>
        <w:pStyle w:val="ListParagraph"/>
        <w:keepLines/>
        <w:widowControl/>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u w:val="single"/>
        </w:rPr>
      </w:pPr>
      <w:r>
        <w:rPr>
          <w:rFonts w:ascii="Garamond" w:hAnsi="Garamond"/>
          <w:i/>
        </w:rPr>
        <w:lastRenderedPageBreak/>
        <w:t xml:space="preserve">State in the Interest of A.A. </w:t>
      </w:r>
      <w:r>
        <w:rPr>
          <w:rFonts w:ascii="Garamond" w:hAnsi="Garamond"/>
        </w:rPr>
        <w:t xml:space="preserve">(New Jersey Supreme Court, 2019)(children subjected to police interrogation have a due process right to private consultation with parent or other responsible adult before being asked to waive </w:t>
      </w:r>
      <w:r>
        <w:rPr>
          <w:rFonts w:ascii="Garamond" w:hAnsi="Garamond"/>
          <w:i/>
        </w:rPr>
        <w:t>Miranda</w:t>
      </w:r>
      <w:r>
        <w:rPr>
          <w:rFonts w:ascii="Garamond" w:hAnsi="Garamond"/>
        </w:rPr>
        <w:t xml:space="preserve"> rights)</w:t>
      </w:r>
    </w:p>
    <w:p w:rsidR="00392C5B" w:rsidRDefault="00441314"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392C5B">
        <w:rPr>
          <w:rFonts w:ascii="Garamond" w:hAnsi="Garamond"/>
          <w:i/>
        </w:rPr>
        <w:t>State in the Interest of C.K.</w:t>
      </w:r>
      <w:r w:rsidR="00392C5B" w:rsidRPr="00392C5B">
        <w:rPr>
          <w:rFonts w:ascii="Garamond" w:hAnsi="Garamond"/>
        </w:rPr>
        <w:t xml:space="preserve"> (</w:t>
      </w:r>
      <w:r w:rsidR="00392C5B">
        <w:rPr>
          <w:rFonts w:ascii="Garamond" w:hAnsi="Garamond"/>
        </w:rPr>
        <w:t>New Jersey Supreme Court, 2018)(m</w:t>
      </w:r>
      <w:r w:rsidR="00640338" w:rsidRPr="00392C5B">
        <w:rPr>
          <w:rFonts w:ascii="Garamond" w:hAnsi="Garamond"/>
        </w:rPr>
        <w:t>andatory lifetime juvenile sex offender registration law violates sub</w:t>
      </w:r>
      <w:r w:rsidR="00392C5B">
        <w:rPr>
          <w:rFonts w:ascii="Garamond" w:hAnsi="Garamond"/>
        </w:rPr>
        <w:t>stantive due process)</w:t>
      </w:r>
    </w:p>
    <w:p w:rsidR="00392C5B" w:rsidRDefault="000D42B2"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392C5B">
        <w:rPr>
          <w:rFonts w:ascii="Garamond" w:hAnsi="Garamond"/>
          <w:i/>
        </w:rPr>
        <w:t xml:space="preserve">State in the Interest of N.H., </w:t>
      </w:r>
      <w:r w:rsidR="00392C5B">
        <w:rPr>
          <w:rFonts w:ascii="Garamond" w:hAnsi="Garamond"/>
        </w:rPr>
        <w:t xml:space="preserve">(New Jersey Supreme Court, </w:t>
      </w:r>
      <w:r w:rsidRPr="00392C5B">
        <w:rPr>
          <w:rFonts w:ascii="Garamond" w:hAnsi="Garamond"/>
        </w:rPr>
        <w:t>2016)(youth facing waiver to adult court have right to fu</w:t>
      </w:r>
      <w:r w:rsidR="00392C5B">
        <w:rPr>
          <w:rFonts w:ascii="Garamond" w:hAnsi="Garamond"/>
        </w:rPr>
        <w:t>ll discovery at waiver hearing)</w:t>
      </w:r>
    </w:p>
    <w:p w:rsidR="00392C5B" w:rsidRPr="00392C5B" w:rsidRDefault="00392C5B" w:rsidP="00392C5B">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392C5B">
        <w:rPr>
          <w:rFonts w:ascii="Garamond" w:hAnsi="Garamond"/>
          <w:i/>
        </w:rPr>
        <w:t>State in the Interest of V.A.</w:t>
      </w:r>
      <w:r>
        <w:rPr>
          <w:rFonts w:ascii="Garamond" w:hAnsi="Garamond"/>
        </w:rPr>
        <w:t xml:space="preserve"> </w:t>
      </w:r>
      <w:r w:rsidRPr="00392C5B">
        <w:rPr>
          <w:rFonts w:ascii="Garamond" w:hAnsi="Garamond"/>
        </w:rPr>
        <w:t>(</w:t>
      </w:r>
      <w:r>
        <w:rPr>
          <w:rFonts w:ascii="Garamond" w:hAnsi="Garamond"/>
        </w:rPr>
        <w:t xml:space="preserve">New Jersey Supreme Court </w:t>
      </w:r>
      <w:r w:rsidRPr="00392C5B">
        <w:rPr>
          <w:rFonts w:ascii="Garamond" w:hAnsi="Garamond"/>
        </w:rPr>
        <w:t>2012)</w:t>
      </w:r>
      <w:r>
        <w:rPr>
          <w:rFonts w:ascii="Garamond" w:hAnsi="Garamond"/>
        </w:rPr>
        <w:t>(increased procedural protections for children facing waiver to adult court)</w:t>
      </w:r>
    </w:p>
    <w:p w:rsidR="00392C5B" w:rsidRDefault="00392C5B"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i/>
        </w:rPr>
        <w:t xml:space="preserve">State ex. rel. P.M.P. </w:t>
      </w:r>
      <w:r>
        <w:rPr>
          <w:rFonts w:ascii="Garamond" w:hAnsi="Garamond"/>
        </w:rPr>
        <w:t>(New Jersey Supreme Court 2009)(right to counsel for youth charged with delinquency attaches at time complaint is filed)</w:t>
      </w:r>
    </w:p>
    <w:p w:rsidR="00FE6AEA" w:rsidRDefault="000D42B2"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392C5B">
        <w:rPr>
          <w:rFonts w:ascii="Garamond" w:hAnsi="Garamond"/>
          <w:i/>
        </w:rPr>
        <w:t xml:space="preserve"> State in the Interest of X.L. </w:t>
      </w:r>
      <w:r w:rsidRPr="00392C5B">
        <w:rPr>
          <w:rFonts w:ascii="Garamond" w:hAnsi="Garamond"/>
        </w:rPr>
        <w:t>(</w:t>
      </w:r>
      <w:r w:rsidR="00FE6AEA">
        <w:rPr>
          <w:rFonts w:ascii="Garamond" w:hAnsi="Garamond"/>
        </w:rPr>
        <w:t xml:space="preserve">Superior Court of </w:t>
      </w:r>
      <w:r w:rsidR="00392C5B">
        <w:rPr>
          <w:rFonts w:ascii="Garamond" w:hAnsi="Garamond"/>
        </w:rPr>
        <w:t>New Jersey</w:t>
      </w:r>
      <w:r w:rsidR="00FE6AEA">
        <w:rPr>
          <w:rFonts w:ascii="Garamond" w:hAnsi="Garamond"/>
        </w:rPr>
        <w:t>,</w:t>
      </w:r>
      <w:r w:rsidR="00392C5B">
        <w:rPr>
          <w:rFonts w:ascii="Garamond" w:hAnsi="Garamond"/>
        </w:rPr>
        <w:t xml:space="preserve"> </w:t>
      </w:r>
      <w:r w:rsidRPr="00392C5B">
        <w:rPr>
          <w:rFonts w:ascii="Garamond" w:hAnsi="Garamond"/>
        </w:rPr>
        <w:t>Appellate Division</w:t>
      </w:r>
      <w:r w:rsidR="00FE6AEA">
        <w:rPr>
          <w:rFonts w:ascii="Garamond" w:hAnsi="Garamond"/>
        </w:rPr>
        <w:t>, 2016)(court granted</w:t>
      </w:r>
      <w:r w:rsidRPr="00392C5B">
        <w:rPr>
          <w:rFonts w:ascii="Garamond" w:hAnsi="Garamond"/>
        </w:rPr>
        <w:t xml:space="preserve"> stay of transfer of client to adult prison and orders client</w:t>
      </w:r>
      <w:r w:rsidR="00392C5B">
        <w:rPr>
          <w:rFonts w:ascii="Garamond" w:hAnsi="Garamond"/>
        </w:rPr>
        <w:t xml:space="preserve"> returned to juvenile facility</w:t>
      </w:r>
      <w:r w:rsidR="00FE6AEA">
        <w:rPr>
          <w:rFonts w:ascii="Garamond" w:hAnsi="Garamond"/>
        </w:rPr>
        <w:t>)</w:t>
      </w:r>
    </w:p>
    <w:p w:rsidR="00392C5B" w:rsidRPr="00FE6AEA" w:rsidRDefault="00FE6AEA" w:rsidP="00E35D53">
      <w:pPr>
        <w:pStyle w:val="ListParagraph"/>
        <w:keepLines/>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FE6AEA">
        <w:rPr>
          <w:rFonts w:ascii="Garamond" w:hAnsi="Garamond"/>
          <w:i/>
        </w:rPr>
        <w:t>State in the Interest of Y.</w:t>
      </w:r>
      <w:r w:rsidRPr="00FE6AEA">
        <w:rPr>
          <w:rFonts w:ascii="Garamond" w:hAnsi="Garamond"/>
        </w:rPr>
        <w:t xml:space="preserve">C. (Superior Court of New Jersey, Appellate Division, 2014)(children threatened with transfer from juvenile facility to adult prison entitled to due process; case led to </w:t>
      </w:r>
      <w:r>
        <w:rPr>
          <w:rFonts w:ascii="Garamond" w:hAnsi="Garamond"/>
        </w:rPr>
        <w:t xml:space="preserve">passage of </w:t>
      </w:r>
      <w:r w:rsidRPr="00FE6AEA">
        <w:rPr>
          <w:rFonts w:ascii="Garamond" w:hAnsi="Garamond"/>
        </w:rPr>
        <w:t>legislation that substantially enhanced procedural protec</w:t>
      </w:r>
      <w:r>
        <w:rPr>
          <w:rFonts w:ascii="Garamond" w:hAnsi="Garamond"/>
        </w:rPr>
        <w:t xml:space="preserve">tions for youth facing such </w:t>
      </w:r>
      <w:r w:rsidRPr="00FE6AEA">
        <w:rPr>
          <w:rFonts w:ascii="Garamond" w:hAnsi="Garamond"/>
        </w:rPr>
        <w:t>transfer</w:t>
      </w:r>
      <w:r>
        <w:rPr>
          <w:rFonts w:ascii="Garamond" w:hAnsi="Garamond"/>
        </w:rPr>
        <w:t>s</w:t>
      </w:r>
      <w:r w:rsidR="00392C5B" w:rsidRPr="00FE6AEA">
        <w:rPr>
          <w:rFonts w:ascii="Garamond" w:hAnsi="Garamond"/>
        </w:rPr>
        <w:t>)</w:t>
      </w:r>
    </w:p>
    <w:p w:rsidR="00FE6AEA" w:rsidRPr="00FE6AEA" w:rsidRDefault="00FE6AEA" w:rsidP="00FE6AE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p>
    <w:p w:rsidR="00FE6AEA" w:rsidRDefault="00640338" w:rsidP="007B7B56">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sidRPr="00FE6AEA">
        <w:rPr>
          <w:rFonts w:ascii="Garamond" w:hAnsi="Garamond"/>
          <w:b/>
        </w:rPr>
        <w:t>Youth, Rights, and Race</w:t>
      </w:r>
      <w:r w:rsidR="007B7B56" w:rsidRPr="00FE6AEA">
        <w:rPr>
          <w:rFonts w:ascii="Garamond" w:hAnsi="Garamond"/>
          <w:b/>
        </w:rPr>
        <w:t xml:space="preserve"> Seminar</w:t>
      </w:r>
    </w:p>
    <w:p w:rsidR="009421DA" w:rsidRPr="00FE6AEA" w:rsidRDefault="00FE6AEA" w:rsidP="007B7B56">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Pr>
          <w:rFonts w:ascii="Garamond" w:hAnsi="Garamond"/>
          <w:b/>
        </w:rPr>
        <w:t>Juvenile Justice Seminar</w:t>
      </w:r>
      <w:r w:rsidR="000D42B2" w:rsidRPr="00FE6AEA">
        <w:rPr>
          <w:rFonts w:ascii="Garamond" w:hAnsi="Garamond"/>
          <w:b/>
        </w:rPr>
        <w:t xml:space="preserve"> </w:t>
      </w:r>
    </w:p>
    <w:p w:rsidR="003F204C" w:rsidRPr="003F204C" w:rsidRDefault="003F204C" w:rsidP="007B7B56">
      <w:pPr>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sidRPr="003F204C">
        <w:rPr>
          <w:rFonts w:ascii="Garamond" w:hAnsi="Garamond"/>
          <w:b/>
        </w:rPr>
        <w:t xml:space="preserve">Introduction to American Law </w:t>
      </w:r>
      <w:r w:rsidRPr="003F204C">
        <w:rPr>
          <w:rFonts w:ascii="Garamond" w:hAnsi="Garamond"/>
        </w:rPr>
        <w:t>(undergraduate survey course)</w:t>
      </w:r>
      <w:r w:rsidRPr="003F204C">
        <w:rPr>
          <w:rFonts w:ascii="Garamond" w:hAnsi="Garamond" w:cs="Tahoma"/>
          <w:bCs/>
        </w:rPr>
        <w:t xml:space="preserve"> </w:t>
      </w:r>
    </w:p>
    <w:p w:rsidR="000D42B2" w:rsidRPr="003F204C" w:rsidRDefault="000D42B2" w:rsidP="007B7B56">
      <w:pPr>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sidRPr="003F204C">
        <w:rPr>
          <w:rFonts w:ascii="Garamond" w:hAnsi="Garamond"/>
          <w:b/>
        </w:rPr>
        <w:t xml:space="preserve">Youth Development and Juvenile Justice </w:t>
      </w:r>
      <w:r w:rsidRPr="003F204C">
        <w:rPr>
          <w:rFonts w:ascii="Garamond" w:hAnsi="Garamond"/>
        </w:rPr>
        <w:t>(interdisciplinary undergraduate honors seminar)</w:t>
      </w:r>
      <w:r w:rsidRPr="003F204C">
        <w:rPr>
          <w:rFonts w:ascii="Garamond" w:hAnsi="Garamond"/>
          <w:b/>
        </w:rPr>
        <w:t xml:space="preserve"> </w:t>
      </w:r>
    </w:p>
    <w:p w:rsidR="000D42B2" w:rsidRPr="000D42B2" w:rsidRDefault="007F1503" w:rsidP="000D42B2">
      <w:pPr>
        <w:pStyle w:val="ListParagraph"/>
        <w:keepLines/>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b/>
        </w:rPr>
        <w:t>Director, Rutgers Juvenile Justice Reform Project</w:t>
      </w:r>
      <w:r>
        <w:rPr>
          <w:rFonts w:ascii="Garamond" w:hAnsi="Garamond"/>
        </w:rPr>
        <w:t>: Created and oversee project that provides legal representation to incarcerated youth in New Jersey and advocates for systemic change.</w:t>
      </w:r>
      <w:r w:rsidR="003C1D09">
        <w:rPr>
          <w:rFonts w:ascii="Garamond" w:hAnsi="Garamond"/>
        </w:rPr>
        <w:t xml:space="preserve"> Supervise tw</w:t>
      </w:r>
      <w:r w:rsidR="000D42B2">
        <w:rPr>
          <w:rFonts w:ascii="Garamond" w:hAnsi="Garamond"/>
        </w:rPr>
        <w:t>o grant-funded clinical fellows</w:t>
      </w:r>
      <w:r w:rsidR="00FE6AEA">
        <w:rPr>
          <w:rFonts w:ascii="Garamond" w:hAnsi="Garamond"/>
        </w:rPr>
        <w:t>.</w:t>
      </w:r>
    </w:p>
    <w:p w:rsidR="009421DA" w:rsidRPr="000D42B2" w:rsidRDefault="00470795" w:rsidP="007B7B56">
      <w:pPr>
        <w:pStyle w:val="ListParagraph"/>
        <w:keepLines/>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sidRPr="000D42B2">
        <w:rPr>
          <w:rFonts w:ascii="Garamond" w:hAnsi="Garamond"/>
          <w:b/>
        </w:rPr>
        <w:t>Co-Di</w:t>
      </w:r>
      <w:r w:rsidR="003F204C">
        <w:rPr>
          <w:rFonts w:ascii="Garamond" w:hAnsi="Garamond"/>
          <w:b/>
        </w:rPr>
        <w:t>rector, Rutgers Center on Youth Justice and Human Development</w:t>
      </w:r>
    </w:p>
    <w:p w:rsidR="00C13B9D" w:rsidRDefault="000D42B2" w:rsidP="00C13B9D">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With Chancellor’s Seed Grant, c</w:t>
      </w:r>
      <w:r w:rsidR="00470795">
        <w:rPr>
          <w:rFonts w:ascii="Garamond" w:hAnsi="Garamond"/>
        </w:rPr>
        <w:t xml:space="preserve">o-founded and co-direct inter-disciplinary center with faculty from </w:t>
      </w:r>
      <w:r w:rsidR="002F0042">
        <w:rPr>
          <w:rFonts w:ascii="Garamond" w:hAnsi="Garamond"/>
        </w:rPr>
        <w:t>D</w:t>
      </w:r>
      <w:r w:rsidR="00470795">
        <w:rPr>
          <w:rFonts w:ascii="Garamond" w:hAnsi="Garamond"/>
        </w:rPr>
        <w:t xml:space="preserve">epartments of </w:t>
      </w:r>
      <w:r w:rsidR="002F0042">
        <w:rPr>
          <w:rFonts w:ascii="Garamond" w:hAnsi="Garamond"/>
        </w:rPr>
        <w:t>P</w:t>
      </w:r>
      <w:r w:rsidR="00470795">
        <w:rPr>
          <w:rFonts w:ascii="Garamond" w:hAnsi="Garamond"/>
        </w:rPr>
        <w:t xml:space="preserve">sychology and </w:t>
      </w:r>
      <w:r w:rsidR="002F0042">
        <w:rPr>
          <w:rFonts w:ascii="Garamond" w:hAnsi="Garamond"/>
        </w:rPr>
        <w:t>P</w:t>
      </w:r>
      <w:r w:rsidR="00470795">
        <w:rPr>
          <w:rFonts w:ascii="Garamond" w:hAnsi="Garamond"/>
        </w:rPr>
        <w:t xml:space="preserve">sychiatry. </w:t>
      </w:r>
    </w:p>
    <w:p w:rsidR="00FE6AEA" w:rsidRPr="00C13B9D" w:rsidRDefault="00FE6AEA" w:rsidP="00C13B9D">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Plan and host state-wide conference for approximately 200 attendees each year.</w:t>
      </w:r>
    </w:p>
    <w:p w:rsidR="007B7B56" w:rsidRDefault="00470795" w:rsidP="00D652FE">
      <w:pPr>
        <w:pStyle w:val="ListParagraph"/>
        <w:keepLines/>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b/>
        </w:rPr>
        <w:t>Co-D</w:t>
      </w:r>
      <w:r w:rsidR="00D60621" w:rsidRPr="00470795">
        <w:rPr>
          <w:rFonts w:ascii="Garamond" w:hAnsi="Garamond"/>
          <w:b/>
        </w:rPr>
        <w:t>irector,</w:t>
      </w:r>
      <w:r w:rsidR="0044286B" w:rsidRPr="00470795">
        <w:rPr>
          <w:rFonts w:ascii="Garamond" w:hAnsi="Garamond"/>
          <w:b/>
        </w:rPr>
        <w:t xml:space="preserve"> Eric </w:t>
      </w:r>
      <w:proofErr w:type="spellStart"/>
      <w:r w:rsidR="0044286B" w:rsidRPr="00470795">
        <w:rPr>
          <w:rFonts w:ascii="Garamond" w:hAnsi="Garamond"/>
          <w:b/>
        </w:rPr>
        <w:t>Neisser</w:t>
      </w:r>
      <w:proofErr w:type="spellEnd"/>
      <w:r w:rsidR="0044286B" w:rsidRPr="00470795">
        <w:rPr>
          <w:rFonts w:ascii="Garamond" w:hAnsi="Garamond"/>
          <w:b/>
        </w:rPr>
        <w:t xml:space="preserve">  Public Interest Program</w:t>
      </w:r>
      <w:r>
        <w:rPr>
          <w:rFonts w:ascii="Garamond" w:hAnsi="Garamond"/>
        </w:rPr>
        <w:t xml:space="preserve"> (</w:t>
      </w:r>
      <w:r w:rsidR="0044286B">
        <w:rPr>
          <w:rFonts w:ascii="Garamond" w:hAnsi="Garamond"/>
        </w:rPr>
        <w:t>2005-2012</w:t>
      </w:r>
      <w:r>
        <w:rPr>
          <w:rFonts w:ascii="Garamond" w:hAnsi="Garamond"/>
        </w:rPr>
        <w:t>)</w:t>
      </w:r>
    </w:p>
    <w:p w:rsidR="00470795" w:rsidRPr="00D652FE" w:rsidRDefault="00470795" w:rsidP="00470795">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Planned and oversaw public interest law programming. Provided support and guidance to student public interest fellows.</w:t>
      </w:r>
    </w:p>
    <w:p w:rsidR="007B7B56" w:rsidRPr="00FE6AEA" w:rsidRDefault="007B7B56" w:rsidP="007B7B56">
      <w:pPr>
        <w:keepLines/>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With Rutgers Law Review editorial board, planned, hoste</w:t>
      </w:r>
      <w:r w:rsidR="00D652FE">
        <w:rPr>
          <w:rFonts w:ascii="Garamond" w:hAnsi="Garamond"/>
        </w:rPr>
        <w:t>d, and selected articles for three</w:t>
      </w:r>
      <w:r>
        <w:rPr>
          <w:rFonts w:ascii="Garamond" w:hAnsi="Garamond"/>
        </w:rPr>
        <w:t xml:space="preserve"> Law Review symposia: </w:t>
      </w:r>
      <w:r w:rsidR="00D652FE">
        <w:rPr>
          <w:rFonts w:ascii="Garamond" w:hAnsi="Garamond"/>
        </w:rPr>
        <w:t xml:space="preserve">“When the Law is Guilty: Confronting the Crisis of Mass Incarceration” (2014); </w:t>
      </w:r>
      <w:r>
        <w:rPr>
          <w:rFonts w:ascii="Garamond" w:hAnsi="Garamond"/>
        </w:rPr>
        <w:t xml:space="preserve">“The Promise of </w:t>
      </w:r>
      <w:r>
        <w:rPr>
          <w:rFonts w:ascii="Garamond" w:hAnsi="Garamond"/>
          <w:i/>
        </w:rPr>
        <w:t>In re Gault</w:t>
      </w:r>
      <w:r>
        <w:rPr>
          <w:rFonts w:ascii="Garamond" w:hAnsi="Garamond"/>
        </w:rPr>
        <w:t>: Promoting and Protecting the Right to Counsel in Juvenile Court” (April 2007)</w:t>
      </w:r>
      <w:r w:rsidR="00D652FE">
        <w:rPr>
          <w:rFonts w:ascii="Garamond" w:hAnsi="Garamond"/>
        </w:rPr>
        <w:t>;</w:t>
      </w:r>
      <w:r>
        <w:rPr>
          <w:rFonts w:ascii="Garamond" w:hAnsi="Garamond"/>
        </w:rPr>
        <w:t xml:space="preserve"> and “</w:t>
      </w:r>
      <w:r>
        <w:rPr>
          <w:rFonts w:ascii="Garamond" w:hAnsi="Garamond" w:cs="Tahoma"/>
          <w:bCs/>
        </w:rPr>
        <w:t>Righting the Wronged: Causes, Effects, and Remedies of Juvenile Wrongful Conviction” (March 2010).</w:t>
      </w:r>
      <w:r w:rsidR="000D42B2">
        <w:rPr>
          <w:rFonts w:ascii="Garamond" w:hAnsi="Garamond" w:cs="Tahoma"/>
          <w:bCs/>
        </w:rPr>
        <w:t xml:space="preserve"> </w:t>
      </w:r>
    </w:p>
    <w:p w:rsidR="00FE6AEA" w:rsidRPr="009421DA" w:rsidRDefault="00FE6AEA" w:rsidP="00FE6AE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p>
    <w:p w:rsidR="00D60621" w:rsidRDefault="00823447" w:rsidP="00D60621">
      <w:pPr>
        <w:keepLines/>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Pr>
          <w:rFonts w:ascii="Garamond" w:hAnsi="Garamond"/>
          <w:b/>
        </w:rPr>
        <w:t>Governance</w:t>
      </w:r>
    </w:p>
    <w:p w:rsidR="006F6D03" w:rsidRPr="006F6D03" w:rsidRDefault="006F6D03" w:rsidP="006F6D03">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Pr>
          <w:rFonts w:ascii="Garamond" w:hAnsi="Garamond"/>
        </w:rPr>
        <w:t>Co-Chair, Budget and Planning Committee (2018-2019)</w:t>
      </w:r>
    </w:p>
    <w:p w:rsidR="00806F5F" w:rsidRPr="00806F5F" w:rsidRDefault="00806F5F" w:rsidP="00806F5F">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Pr>
          <w:rFonts w:ascii="Garamond" w:hAnsi="Garamond"/>
        </w:rPr>
        <w:lastRenderedPageBreak/>
        <w:t>Member, Chancellor’s Seed Grant Selection Committee (2016-2017)</w:t>
      </w:r>
    </w:p>
    <w:p w:rsidR="000D42B2" w:rsidRDefault="000D42B2" w:rsidP="000D42B2">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Member</w:t>
      </w:r>
      <w:r w:rsidR="00AC5C51">
        <w:rPr>
          <w:rFonts w:ascii="Garamond" w:hAnsi="Garamond"/>
        </w:rPr>
        <w:t>,</w:t>
      </w:r>
      <w:r>
        <w:rPr>
          <w:rFonts w:ascii="Garamond" w:hAnsi="Garamond"/>
        </w:rPr>
        <w:t xml:space="preserve"> Learning Outcomes and Assessment Committee (2015-present)</w:t>
      </w:r>
    </w:p>
    <w:p w:rsidR="000D42B2" w:rsidRDefault="000D42B2" w:rsidP="000D42B2">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Member, Promotion and Tenure Committee (2016-present)</w:t>
      </w:r>
    </w:p>
    <w:p w:rsidR="000D42B2" w:rsidRPr="000D42B2" w:rsidRDefault="000D42B2" w:rsidP="000D42B2">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Member, Peer Evaluation Committee (2017 – present)</w:t>
      </w:r>
    </w:p>
    <w:p w:rsidR="00D60621" w:rsidRPr="00D60621" w:rsidRDefault="00D60621" w:rsidP="00D60621">
      <w:pPr>
        <w:pStyle w:val="ListParagraph"/>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Chair, Clinic Review and Promotion Committee (2014-2015</w:t>
      </w:r>
      <w:r w:rsidR="006E622D">
        <w:rPr>
          <w:rFonts w:ascii="Garamond" w:hAnsi="Garamond"/>
        </w:rPr>
        <w:t>; 2009-2010</w:t>
      </w:r>
      <w:r>
        <w:rPr>
          <w:rFonts w:ascii="Garamond" w:hAnsi="Garamond"/>
        </w:rPr>
        <w:t>)</w:t>
      </w:r>
    </w:p>
    <w:p w:rsidR="007B7B56" w:rsidRDefault="007B7B56" w:rsidP="007B7B56">
      <w:pPr>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Co-Chair, Public Intere</w:t>
      </w:r>
      <w:r w:rsidR="00D60621">
        <w:rPr>
          <w:rFonts w:ascii="Garamond" w:hAnsi="Garamond"/>
        </w:rPr>
        <w:t>st Law Committee (2004 – 2014</w:t>
      </w:r>
      <w:r w:rsidR="004F13F3">
        <w:rPr>
          <w:rFonts w:ascii="Garamond" w:hAnsi="Garamond"/>
        </w:rPr>
        <w:t xml:space="preserve">; </w:t>
      </w:r>
      <w:r w:rsidR="000D42B2">
        <w:rPr>
          <w:rFonts w:ascii="Garamond" w:hAnsi="Garamond"/>
        </w:rPr>
        <w:t>2015-present</w:t>
      </w:r>
      <w:r>
        <w:rPr>
          <w:rFonts w:ascii="Garamond" w:hAnsi="Garamond"/>
        </w:rPr>
        <w:t>)</w:t>
      </w:r>
    </w:p>
    <w:p w:rsidR="007B7B56" w:rsidRPr="006E622D" w:rsidRDefault="007B7B56" w:rsidP="006E622D">
      <w:pPr>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Budget and Planning Committee (2011 – 2012)</w:t>
      </w:r>
    </w:p>
    <w:p w:rsidR="00D60621" w:rsidRPr="002863C4" w:rsidRDefault="007B7B56" w:rsidP="002863C4">
      <w:pPr>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Co-Chair, Clinical Public Relations Committee (2008 – present)</w:t>
      </w:r>
      <w:r w:rsidRPr="002863C4">
        <w:rPr>
          <w:rFonts w:ascii="Garamond" w:hAnsi="Garamond"/>
        </w:rPr>
        <w:t xml:space="preserve">  </w:t>
      </w:r>
    </w:p>
    <w:p w:rsidR="009421DA" w:rsidRDefault="004F13F3" w:rsidP="004F13F3">
      <w:pPr>
        <w:pStyle w:val="ListParagraph"/>
        <w:keepLines/>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 xml:space="preserve">Co-Editor, </w:t>
      </w:r>
      <w:r>
        <w:rPr>
          <w:rFonts w:ascii="Garamond" w:hAnsi="Garamond"/>
          <w:i/>
        </w:rPr>
        <w:t>Rutgers Clinic News</w:t>
      </w:r>
      <w:r>
        <w:rPr>
          <w:rFonts w:ascii="Garamond" w:hAnsi="Garamond"/>
        </w:rPr>
        <w:t xml:space="preserve"> (annual clinical</w:t>
      </w:r>
      <w:r w:rsidR="00470795">
        <w:rPr>
          <w:rFonts w:ascii="Garamond" w:hAnsi="Garamond"/>
        </w:rPr>
        <w:t xml:space="preserve"> program newsletter </w:t>
      </w:r>
      <w:r>
        <w:rPr>
          <w:rFonts w:ascii="Garamond" w:hAnsi="Garamond"/>
        </w:rPr>
        <w:t>with national distribution)</w:t>
      </w:r>
    </w:p>
    <w:p w:rsidR="00FE6AEA" w:rsidRDefault="00FE6AEA" w:rsidP="00FE6AEA">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rPr>
      </w:pPr>
    </w:p>
    <w:p w:rsidR="006E622D" w:rsidRDefault="002863C4" w:rsidP="006E622D">
      <w:pPr>
        <w:pStyle w:val="ListParagraph"/>
        <w:keepLines/>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sidRPr="00823447">
        <w:rPr>
          <w:rFonts w:ascii="Garamond" w:hAnsi="Garamond"/>
          <w:b/>
        </w:rPr>
        <w:t>Grants Awarded</w:t>
      </w:r>
    </w:p>
    <w:p w:rsidR="00E35D53" w:rsidRDefault="00E35D53" w:rsidP="00E35D53">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p>
    <w:p w:rsidR="00E35D53" w:rsidRPr="00E35D53" w:rsidRDefault="00E35D53" w:rsidP="00E35D53">
      <w:pPr>
        <w:pStyle w:val="ListParagraph"/>
        <w:keepLines/>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Pr>
          <w:rFonts w:ascii="Garamond" w:hAnsi="Garamond"/>
        </w:rPr>
        <w:t>Rutgers Law School Pratt Transparency Fund Grant (2018-2020)(Co-PI)</w:t>
      </w:r>
    </w:p>
    <w:p w:rsidR="00E35D53" w:rsidRPr="00823447" w:rsidRDefault="00E35D53" w:rsidP="00E35D53">
      <w:pPr>
        <w:pStyle w:val="ListParagraph"/>
        <w:keepLines/>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b/>
        </w:rPr>
      </w:pPr>
      <w:r>
        <w:rPr>
          <w:rFonts w:ascii="Garamond" w:hAnsi="Garamond"/>
        </w:rPr>
        <w:t>Total Awarded: $150,000</w:t>
      </w:r>
    </w:p>
    <w:p w:rsidR="006E622D" w:rsidRDefault="002863C4" w:rsidP="006E622D">
      <w:pPr>
        <w:pStyle w:val="ListParagraph"/>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6E622D">
        <w:rPr>
          <w:rFonts w:ascii="Garamond" w:hAnsi="Garamond"/>
        </w:rPr>
        <w:t>Fund for New Jersey (2014 - present)</w:t>
      </w:r>
      <w:r w:rsidR="006E622D">
        <w:rPr>
          <w:rFonts w:ascii="Garamond" w:hAnsi="Garamond"/>
        </w:rPr>
        <w:t>(PI)</w:t>
      </w:r>
      <w:r w:rsidR="006E622D" w:rsidRPr="006E622D">
        <w:rPr>
          <w:rFonts w:ascii="Garamond" w:hAnsi="Garamond"/>
        </w:rPr>
        <w:t xml:space="preserve"> </w:t>
      </w:r>
    </w:p>
    <w:p w:rsidR="006E622D" w:rsidRPr="006E622D" w:rsidRDefault="006E622D" w:rsidP="006E622D">
      <w:pPr>
        <w:pStyle w:val="ListParagraph"/>
        <w:keepLines/>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6E622D">
        <w:rPr>
          <w:rFonts w:ascii="Garamond" w:hAnsi="Garamond"/>
        </w:rPr>
        <w:t xml:space="preserve">Total Awarded: $140,000. </w:t>
      </w:r>
    </w:p>
    <w:p w:rsidR="002863C4" w:rsidRPr="006E622D" w:rsidRDefault="002863C4" w:rsidP="006E622D">
      <w:pPr>
        <w:pStyle w:val="ListParagraph"/>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6E622D">
        <w:rPr>
          <w:rFonts w:ascii="Garamond" w:hAnsi="Garamond"/>
        </w:rPr>
        <w:t xml:space="preserve">Community Foundation of New </w:t>
      </w:r>
      <w:r w:rsidR="00E35D53">
        <w:rPr>
          <w:rFonts w:ascii="Garamond" w:hAnsi="Garamond"/>
        </w:rPr>
        <w:t>Jersey (2013-2018</w:t>
      </w:r>
      <w:r w:rsidRPr="006E622D">
        <w:rPr>
          <w:rFonts w:ascii="Garamond" w:hAnsi="Garamond"/>
        </w:rPr>
        <w:t>)</w:t>
      </w:r>
      <w:r w:rsidR="006E622D">
        <w:rPr>
          <w:rFonts w:ascii="Garamond" w:hAnsi="Garamond"/>
        </w:rPr>
        <w:t>(PI)</w:t>
      </w:r>
    </w:p>
    <w:p w:rsidR="006E622D" w:rsidRDefault="006E622D" w:rsidP="006E622D">
      <w:pPr>
        <w:pStyle w:val="ListParagraph"/>
        <w:keepLines/>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Total Awarded: $1</w:t>
      </w:r>
      <w:r w:rsidR="00D802B9">
        <w:rPr>
          <w:rFonts w:ascii="Garamond" w:hAnsi="Garamond"/>
        </w:rPr>
        <w:t>61</w:t>
      </w:r>
      <w:r>
        <w:rPr>
          <w:rFonts w:ascii="Garamond" w:hAnsi="Garamond"/>
        </w:rPr>
        <w:t>,</w:t>
      </w:r>
      <w:r w:rsidR="00D802B9">
        <w:rPr>
          <w:rFonts w:ascii="Garamond" w:hAnsi="Garamond"/>
        </w:rPr>
        <w:t>0</w:t>
      </w:r>
      <w:r>
        <w:rPr>
          <w:rFonts w:ascii="Garamond" w:hAnsi="Garamond"/>
        </w:rPr>
        <w:t>00.</w:t>
      </w:r>
    </w:p>
    <w:p w:rsidR="006E622D" w:rsidRDefault="006E622D" w:rsidP="006F46E3">
      <w:pPr>
        <w:pStyle w:val="ListParagraph"/>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 xml:space="preserve">Chancellor’s Seed Grants </w:t>
      </w:r>
    </w:p>
    <w:p w:rsidR="002863C4" w:rsidRDefault="006E622D" w:rsidP="006E622D">
      <w:pPr>
        <w:pStyle w:val="ListParagraph"/>
        <w:keepLines/>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 xml:space="preserve">Center on Youth Violence and Juvenile Justice </w:t>
      </w:r>
      <w:r w:rsidR="002863C4">
        <w:rPr>
          <w:rFonts w:ascii="Garamond" w:hAnsi="Garamond"/>
        </w:rPr>
        <w:t>(2015-present)</w:t>
      </w:r>
      <w:r>
        <w:rPr>
          <w:rFonts w:ascii="Garamond" w:hAnsi="Garamond"/>
        </w:rPr>
        <w:t>(co-director)</w:t>
      </w:r>
    </w:p>
    <w:p w:rsidR="006E622D" w:rsidRDefault="006E622D" w:rsidP="006E622D">
      <w:pPr>
        <w:pStyle w:val="ListParagraph"/>
        <w:keepLines/>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Youth Mentor Project (2016-present)(co-director)</w:t>
      </w:r>
    </w:p>
    <w:p w:rsidR="006F46E3" w:rsidRDefault="006F46E3" w:rsidP="006F46E3">
      <w:pPr>
        <w:pStyle w:val="ListParagraph"/>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 xml:space="preserve">Lowenstein Sandler (2015-present) </w:t>
      </w:r>
    </w:p>
    <w:p w:rsidR="006F46E3" w:rsidRPr="006F46E3" w:rsidRDefault="006F46E3" w:rsidP="006F46E3">
      <w:pPr>
        <w:pStyle w:val="ListParagraph"/>
        <w:keepLines/>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Total Awarded: $</w:t>
      </w:r>
      <w:r w:rsidR="008C121C">
        <w:rPr>
          <w:rFonts w:ascii="Garamond" w:hAnsi="Garamond"/>
        </w:rPr>
        <w:t>7</w:t>
      </w:r>
      <w:r>
        <w:rPr>
          <w:rFonts w:ascii="Garamond" w:hAnsi="Garamond"/>
        </w:rPr>
        <w:t>500.</w:t>
      </w:r>
    </w:p>
    <w:p w:rsidR="006E622D" w:rsidRDefault="002863C4" w:rsidP="006F46E3">
      <w:pPr>
        <w:pStyle w:val="ListParagraph"/>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John D. and Catherine T. MacArthur Foundation (2009-2013)</w:t>
      </w:r>
      <w:r w:rsidR="006E622D">
        <w:rPr>
          <w:rFonts w:ascii="Garamond" w:hAnsi="Garamond"/>
        </w:rPr>
        <w:t xml:space="preserve">(co-PI) </w:t>
      </w:r>
    </w:p>
    <w:p w:rsidR="002863C4" w:rsidRDefault="006E622D" w:rsidP="006E622D">
      <w:pPr>
        <w:pStyle w:val="ListParagraph"/>
        <w:keepLines/>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Total Awarded: $650,000.</w:t>
      </w:r>
    </w:p>
    <w:p w:rsidR="002863C4" w:rsidRDefault="002863C4" w:rsidP="006F46E3">
      <w:pPr>
        <w:pStyle w:val="ListParagraph"/>
        <w:keepLines/>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 xml:space="preserve">New Jersey Department of Labor </w:t>
      </w:r>
      <w:r w:rsidR="006E622D">
        <w:rPr>
          <w:rFonts w:ascii="Garamond" w:hAnsi="Garamond"/>
        </w:rPr>
        <w:t>(PI)</w:t>
      </w:r>
      <w:r w:rsidR="006F46E3">
        <w:rPr>
          <w:rFonts w:ascii="Garamond" w:hAnsi="Garamond"/>
        </w:rPr>
        <w:t>(2003)</w:t>
      </w:r>
    </w:p>
    <w:p w:rsidR="006F46E3" w:rsidRDefault="006F46E3" w:rsidP="006F46E3">
      <w:pPr>
        <w:pStyle w:val="ListParagraph"/>
        <w:keepLines/>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Total Awarded: $25,000.</w:t>
      </w:r>
    </w:p>
    <w:p w:rsidR="004F13F3" w:rsidRPr="004F13F3" w:rsidRDefault="004F13F3" w:rsidP="004F13F3">
      <w:pPr>
        <w:pStyle w:val="ListParagraph"/>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Garamond" w:hAnsi="Garamond"/>
        </w:rPr>
      </w:pPr>
    </w:p>
    <w:p w:rsidR="00D60621" w:rsidRDefault="00D60621" w:rsidP="00D6062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b/>
        </w:rPr>
        <w:t>CO-DIRECTOR, NORTHEAST JUVENILE DEFENDER CENTER</w:t>
      </w:r>
      <w:r w:rsidR="009421DA" w:rsidRPr="00D60621">
        <w:rPr>
          <w:rFonts w:ascii="Garamond" w:hAnsi="Garamond"/>
        </w:rPr>
        <w:t xml:space="preserve">, </w:t>
      </w:r>
      <w:r>
        <w:rPr>
          <w:rFonts w:ascii="Garamond" w:hAnsi="Garamond"/>
        </w:rPr>
        <w:t>Newark, New Jersey (2004-</w:t>
      </w:r>
      <w:r w:rsidR="006F6D03">
        <w:rPr>
          <w:rFonts w:ascii="Garamond" w:hAnsi="Garamond"/>
        </w:rPr>
        <w:t>2018</w:t>
      </w:r>
      <w:r w:rsidR="004F13F3">
        <w:rPr>
          <w:rFonts w:ascii="Garamond" w:hAnsi="Garamond"/>
        </w:rPr>
        <w:t>, volunteer position</w:t>
      </w:r>
      <w:r>
        <w:rPr>
          <w:rFonts w:ascii="Garamond" w:hAnsi="Garamond"/>
        </w:rPr>
        <w:t>)</w:t>
      </w:r>
    </w:p>
    <w:p w:rsidR="009421DA" w:rsidRPr="004F13F3" w:rsidRDefault="00FE6AEA" w:rsidP="004F13F3">
      <w:pPr>
        <w:pStyle w:val="ListParagraph"/>
        <w:keepLines/>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Pr>
          <w:rFonts w:ascii="Garamond" w:hAnsi="Garamond"/>
        </w:rPr>
        <w:t>Le</w:t>
      </w:r>
      <w:r w:rsidR="004F13F3" w:rsidRPr="004F13F3">
        <w:rPr>
          <w:rFonts w:ascii="Garamond" w:hAnsi="Garamond"/>
        </w:rPr>
        <w:t>d r</w:t>
      </w:r>
      <w:r w:rsidR="009421DA" w:rsidRPr="004F13F3">
        <w:rPr>
          <w:rFonts w:ascii="Garamond" w:hAnsi="Garamond"/>
        </w:rPr>
        <w:t>egional affiliate of the Na</w:t>
      </w:r>
      <w:r w:rsidR="00D550B1" w:rsidRPr="004F13F3">
        <w:rPr>
          <w:rFonts w:ascii="Garamond" w:hAnsi="Garamond"/>
        </w:rPr>
        <w:t>tional Juvenile Defender Center</w:t>
      </w:r>
      <w:r w:rsidR="00470795">
        <w:rPr>
          <w:rFonts w:ascii="Garamond" w:hAnsi="Garamond"/>
        </w:rPr>
        <w:t>.</w:t>
      </w:r>
    </w:p>
    <w:p w:rsidR="009421DA" w:rsidRPr="004F13F3" w:rsidRDefault="009421DA" w:rsidP="004F13F3">
      <w:pPr>
        <w:pStyle w:val="ListParagraph"/>
        <w:keepLines/>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rPr>
      </w:pPr>
      <w:r w:rsidRPr="004F13F3">
        <w:rPr>
          <w:rFonts w:ascii="Garamond" w:hAnsi="Garamond"/>
        </w:rPr>
        <w:t>Provide</w:t>
      </w:r>
      <w:r w:rsidR="00FE6AEA">
        <w:rPr>
          <w:rFonts w:ascii="Garamond" w:hAnsi="Garamond"/>
        </w:rPr>
        <w:t>d</w:t>
      </w:r>
      <w:r w:rsidRPr="004F13F3">
        <w:rPr>
          <w:rFonts w:ascii="Garamond" w:hAnsi="Garamond"/>
        </w:rPr>
        <w:t xml:space="preserve"> training and other technical assistance and support to juvenile defenders in New Jersey, New York, Pennsylvania, and Delaware.</w:t>
      </w:r>
    </w:p>
    <w:p w:rsidR="002F0042" w:rsidRDefault="002F0042" w:rsidP="007B7B56">
      <w:pPr>
        <w:keepLines/>
        <w:widowControl/>
        <w:tabs>
          <w:tab w:val="left" w:pos="864"/>
          <w:tab w:val="left" w:pos="1962"/>
          <w:tab w:val="left" w:pos="2592"/>
          <w:tab w:val="left" w:pos="3312"/>
          <w:tab w:val="left" w:pos="4032"/>
          <w:tab w:val="left" w:pos="4752"/>
          <w:tab w:val="left" w:pos="5472"/>
          <w:tab w:val="left" w:pos="6192"/>
          <w:tab w:val="left" w:pos="6912"/>
          <w:tab w:val="left" w:pos="7632"/>
          <w:tab w:val="left" w:pos="8352"/>
        </w:tabs>
        <w:ind w:right="864"/>
        <w:rPr>
          <w:rFonts w:ascii="Garamond" w:hAnsi="Garamond" w:cs="Tahoma"/>
          <w:b/>
          <w:bCs/>
        </w:rPr>
      </w:pPr>
    </w:p>
    <w:p w:rsidR="007B7B56" w:rsidRDefault="007B7B56" w:rsidP="007B7B56">
      <w:pPr>
        <w:keepLines/>
        <w:widowControl/>
        <w:tabs>
          <w:tab w:val="left" w:pos="864"/>
          <w:tab w:val="left" w:pos="1962"/>
          <w:tab w:val="left" w:pos="2592"/>
          <w:tab w:val="left" w:pos="3312"/>
          <w:tab w:val="left" w:pos="4032"/>
          <w:tab w:val="left" w:pos="4752"/>
          <w:tab w:val="left" w:pos="5472"/>
          <w:tab w:val="left" w:pos="6192"/>
          <w:tab w:val="left" w:pos="6912"/>
          <w:tab w:val="left" w:pos="7632"/>
          <w:tab w:val="left" w:pos="8352"/>
        </w:tabs>
        <w:ind w:right="864"/>
        <w:rPr>
          <w:rFonts w:ascii="Garamond" w:hAnsi="Garamond" w:cs="Shruti"/>
          <w:b/>
          <w:bCs/>
        </w:rPr>
      </w:pPr>
      <w:r>
        <w:rPr>
          <w:rFonts w:ascii="Garamond" w:hAnsi="Garamond" w:cs="Tahoma"/>
          <w:b/>
          <w:bCs/>
        </w:rPr>
        <w:t>SENIOR POLICY ANALYST, Violence Institute of New Jersey, University of Medicine and Dentistry of N</w:t>
      </w:r>
      <w:r w:rsidR="00D652FE">
        <w:rPr>
          <w:rFonts w:ascii="Garamond" w:hAnsi="Garamond" w:cs="Tahoma"/>
          <w:b/>
          <w:bCs/>
        </w:rPr>
        <w:t>ew Jersey,  Newark, New Jersey (</w:t>
      </w:r>
      <w:r>
        <w:rPr>
          <w:rFonts w:ascii="Garamond" w:hAnsi="Garamond" w:cs="Tahoma"/>
          <w:b/>
          <w:bCs/>
        </w:rPr>
        <w:t>November 1999 - January 2001</w:t>
      </w:r>
      <w:r w:rsidR="00D652FE">
        <w:rPr>
          <w:rFonts w:ascii="Garamond" w:hAnsi="Garamond" w:cs="Tahoma"/>
          <w:b/>
          <w:bCs/>
        </w:rPr>
        <w:t>)</w:t>
      </w:r>
    </w:p>
    <w:p w:rsidR="007B7B56" w:rsidRDefault="007B7B56" w:rsidP="007B7B56">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hAnsi="Garamond" w:cs="Tahoma"/>
          <w:b/>
          <w:bCs/>
        </w:rPr>
      </w:pPr>
      <w:r>
        <w:rPr>
          <w:rFonts w:ascii="Garamond" w:hAnsi="Garamond" w:cs="Tahoma"/>
        </w:rPr>
        <w:t xml:space="preserve">Developed, reviewed, and analyzed public policy recommendations in the area of youth and family violence prevention and reduction. </w:t>
      </w:r>
    </w:p>
    <w:p w:rsidR="007B7B56" w:rsidRDefault="007B7B56" w:rsidP="007B7B56">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hAnsi="Garamond" w:cs="Tahoma"/>
          <w:b/>
          <w:bCs/>
        </w:rPr>
      </w:pPr>
      <w:r>
        <w:rPr>
          <w:rFonts w:ascii="Garamond" w:hAnsi="Garamond" w:cs="Tahoma"/>
        </w:rPr>
        <w:t xml:space="preserve">Participated in policy reform efforts at the state and local levels through task force and working group activities.  </w:t>
      </w:r>
    </w:p>
    <w:p w:rsidR="007B7B56" w:rsidRDefault="007B7B56" w:rsidP="007B7B56">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hAnsi="Garamond" w:cs="Tahoma"/>
          <w:b/>
          <w:bCs/>
        </w:rPr>
      </w:pPr>
      <w:r>
        <w:rPr>
          <w:rFonts w:ascii="Garamond" w:hAnsi="Garamond" w:cs="Tahoma"/>
        </w:rPr>
        <w:t xml:space="preserve">Analyzed and commented on pending legislation and regulatory reform proposals. </w:t>
      </w:r>
    </w:p>
    <w:p w:rsidR="007B7B56" w:rsidRDefault="007B7B56" w:rsidP="007B7B56">
      <w:pPr>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Garamond" w:hAnsi="Garamond" w:cs="Tahoma"/>
          <w:b/>
          <w:bCs/>
        </w:rPr>
      </w:pPr>
      <w:r>
        <w:rPr>
          <w:rFonts w:ascii="Garamond" w:hAnsi="Garamond" w:cs="Tahoma"/>
        </w:rPr>
        <w:t xml:space="preserve">Planned and oversaw conferences and training programs.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rPr>
      </w:pPr>
      <w:r>
        <w:rPr>
          <w:rFonts w:ascii="Garamond" w:hAnsi="Garamond" w:cs="Tahoma"/>
          <w:b/>
          <w:bCs/>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DIRECTOR OF TRAINING, </w:t>
      </w:r>
      <w:proofErr w:type="gramStart"/>
      <w:r>
        <w:rPr>
          <w:rFonts w:ascii="Garamond" w:hAnsi="Garamond" w:cs="Tahoma"/>
          <w:b/>
          <w:bCs/>
        </w:rPr>
        <w:t>The</w:t>
      </w:r>
      <w:proofErr w:type="gramEnd"/>
      <w:r>
        <w:rPr>
          <w:rFonts w:ascii="Garamond" w:hAnsi="Garamond" w:cs="Tahoma"/>
          <w:b/>
          <w:bCs/>
        </w:rPr>
        <w:t xml:space="preserve"> Legal Aid Society--Juvenile Rights Division </w:t>
      </w:r>
    </w:p>
    <w:p w:rsidR="007B7B56"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lastRenderedPageBreak/>
        <w:t>New York, New York (</w:t>
      </w:r>
      <w:r w:rsidR="007B7B56">
        <w:rPr>
          <w:rFonts w:ascii="Garamond" w:hAnsi="Garamond" w:cs="Tahoma"/>
          <w:b/>
          <w:bCs/>
        </w:rPr>
        <w:t>September 1998-November 1999</w:t>
      </w:r>
      <w:r>
        <w:rPr>
          <w:rFonts w:ascii="Garamond" w:hAnsi="Garamond" w:cs="Tahoma"/>
          <w:b/>
          <w:bCs/>
        </w:rPr>
        <w:t xml:space="preserve">; </w:t>
      </w:r>
      <w:r w:rsidR="007B7B56">
        <w:rPr>
          <w:rFonts w:ascii="Garamond" w:hAnsi="Garamond" w:cs="Tahoma"/>
          <w:b/>
          <w:bCs/>
        </w:rPr>
        <w:t xml:space="preserve">Deputy Director, 1992-1998) </w:t>
      </w:r>
    </w:p>
    <w:p w:rsidR="007B7B56" w:rsidRDefault="007B7B56" w:rsidP="007B7B56">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Garamond" w:hAnsi="Garamond" w:cs="Tahoma"/>
          <w:b/>
          <w:bCs/>
        </w:rPr>
      </w:pPr>
      <w:r>
        <w:rPr>
          <w:rFonts w:ascii="Garamond" w:hAnsi="Garamond" w:cs="Tahoma"/>
        </w:rPr>
        <w:t xml:space="preserve">Developed curricula for, coordinated, and taught initial attorney and social worker training, advanced trial advocacy, and continuing legal education programs for large public interest law organization. Practice areas included </w:t>
      </w:r>
      <w:r w:rsidR="009421DA">
        <w:rPr>
          <w:rFonts w:ascii="Garamond" w:hAnsi="Garamond" w:cs="Tahoma"/>
        </w:rPr>
        <w:t xml:space="preserve">juvenile defense, </w:t>
      </w:r>
      <w:r>
        <w:rPr>
          <w:rFonts w:ascii="Garamond" w:hAnsi="Garamond" w:cs="Tahoma"/>
        </w:rPr>
        <w:t xml:space="preserve">child welfare and foster care, status offenses, and education law. </w:t>
      </w:r>
    </w:p>
    <w:p w:rsidR="007B7B56" w:rsidRPr="009421DA" w:rsidRDefault="007B7B56" w:rsidP="007B7B56">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Garamond" w:hAnsi="Garamond" w:cs="Tahoma"/>
          <w:b/>
          <w:bCs/>
        </w:rPr>
      </w:pPr>
      <w:r>
        <w:rPr>
          <w:rFonts w:ascii="Garamond" w:hAnsi="Garamond" w:cs="Tahoma"/>
        </w:rPr>
        <w:t xml:space="preserve">Provided ongoing assistance, including case supervision and legal research, to </w:t>
      </w:r>
      <w:r w:rsidR="009421DA">
        <w:rPr>
          <w:rFonts w:ascii="Garamond" w:hAnsi="Garamond" w:cs="Tahoma"/>
        </w:rPr>
        <w:t xml:space="preserve">juvenile defense </w:t>
      </w:r>
      <w:r>
        <w:rPr>
          <w:rFonts w:ascii="Garamond" w:hAnsi="Garamond" w:cs="Tahoma"/>
        </w:rPr>
        <w:t>attorneys</w:t>
      </w:r>
      <w:r w:rsidR="009421DA">
        <w:rPr>
          <w:rFonts w:ascii="Garamond" w:hAnsi="Garamond" w:cs="Tahoma"/>
        </w:rPr>
        <w:t xml:space="preserve"> and law guardians</w:t>
      </w:r>
      <w:r>
        <w:rPr>
          <w:rFonts w:ascii="Garamond" w:hAnsi="Garamond" w:cs="Tahoma"/>
        </w:rPr>
        <w:t>.</w:t>
      </w:r>
    </w:p>
    <w:p w:rsidR="009421DA" w:rsidRDefault="009421DA" w:rsidP="007B7B56">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Garamond" w:hAnsi="Garamond" w:cs="Tahoma"/>
          <w:b/>
          <w:bCs/>
        </w:rPr>
      </w:pPr>
      <w:r>
        <w:rPr>
          <w:rFonts w:ascii="Garamond" w:hAnsi="Garamond" w:cs="Tahoma"/>
        </w:rPr>
        <w:t>Represented the Legal Aid Society in numerous city-wide juvenile court and foster care system improvement task forces and committees.</w:t>
      </w:r>
    </w:p>
    <w:p w:rsidR="007B7B56" w:rsidRDefault="007B7B56" w:rsidP="007B7B56">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Garamond" w:hAnsi="Garamond" w:cs="Tahoma"/>
          <w:b/>
          <w:bCs/>
        </w:rPr>
      </w:pPr>
      <w:r>
        <w:rPr>
          <w:rFonts w:ascii="Garamond" w:hAnsi="Garamond" w:cs="Tahoma"/>
        </w:rPr>
        <w:t>Directed public policy advocacy efforts on behalf of Division clients, including legi</w:t>
      </w:r>
      <w:r w:rsidR="007A6157">
        <w:rPr>
          <w:rFonts w:ascii="Garamond" w:hAnsi="Garamond" w:cs="Tahoma"/>
        </w:rPr>
        <w:t xml:space="preserve">slative analysis, drafting, </w:t>
      </w:r>
      <w:r>
        <w:rPr>
          <w:rFonts w:ascii="Garamond" w:hAnsi="Garamond" w:cs="Tahoma"/>
        </w:rPr>
        <w:t>testimony</w:t>
      </w:r>
      <w:r w:rsidR="007A6157">
        <w:rPr>
          <w:rFonts w:ascii="Garamond" w:hAnsi="Garamond" w:cs="Tahoma"/>
        </w:rPr>
        <w:t>, and advocacy</w:t>
      </w:r>
      <w:r>
        <w:rPr>
          <w:rFonts w:ascii="Garamond" w:hAnsi="Garamond" w:cs="Tahoma"/>
        </w:rPr>
        <w:t xml:space="preserve">; media work; </w:t>
      </w:r>
      <w:r w:rsidR="007A6157">
        <w:rPr>
          <w:rFonts w:ascii="Garamond" w:hAnsi="Garamond" w:cs="Tahoma"/>
        </w:rPr>
        <w:t xml:space="preserve">and participation on </w:t>
      </w:r>
      <w:r>
        <w:rPr>
          <w:rFonts w:ascii="Garamond" w:hAnsi="Garamond" w:cs="Tahoma"/>
        </w:rPr>
        <w:t xml:space="preserve">numerous coalitions, task forces, and working groups. </w:t>
      </w:r>
    </w:p>
    <w:p w:rsidR="007B7B56" w:rsidRDefault="007B7B56" w:rsidP="007B7B56">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Garamond" w:hAnsi="Garamond" w:cs="Tahoma"/>
          <w:b/>
          <w:bCs/>
        </w:rPr>
      </w:pPr>
      <w:r>
        <w:rPr>
          <w:rFonts w:ascii="Garamond" w:hAnsi="Garamond" w:cs="Tahoma"/>
        </w:rPr>
        <w:t xml:space="preserve">Presented at national, state, and local conferences and training programs.  </w:t>
      </w:r>
    </w:p>
    <w:p w:rsidR="00D63995" w:rsidRDefault="007B7B56" w:rsidP="007B7B56">
      <w:pPr>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Garamond" w:hAnsi="Garamond" w:cs="Tahoma"/>
          <w:b/>
          <w:bCs/>
        </w:rPr>
      </w:pPr>
      <w:r>
        <w:rPr>
          <w:rFonts w:ascii="Garamond" w:hAnsi="Garamond" w:cs="Tahoma"/>
        </w:rPr>
        <w:t xml:space="preserve">Wrote grant and fellowship proposals. </w:t>
      </w:r>
    </w:p>
    <w:p w:rsidR="00D63995" w:rsidRDefault="00D63995" w:rsidP="00D639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Garamond" w:hAnsi="Garamond" w:cs="Tahoma"/>
          <w:b/>
          <w:bCs/>
        </w:rPr>
      </w:pPr>
    </w:p>
    <w:p w:rsidR="007B7B56" w:rsidRPr="00D63995" w:rsidRDefault="007B7B56" w:rsidP="006F46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40"/>
        <w:rPr>
          <w:rFonts w:ascii="Garamond" w:hAnsi="Garamond" w:cs="Tahoma"/>
          <w:b/>
          <w:bCs/>
        </w:rPr>
      </w:pPr>
      <w:r w:rsidRPr="00D63995">
        <w:rPr>
          <w:rFonts w:ascii="Garamond" w:hAnsi="Garamond" w:cs="Tahoma"/>
          <w:b/>
          <w:bCs/>
        </w:rPr>
        <w:t xml:space="preserve">ADJUNCT PROFESSOR OF LAW, New York </w:t>
      </w:r>
      <w:r w:rsidR="00D652FE" w:rsidRPr="00D63995">
        <w:rPr>
          <w:rFonts w:ascii="Garamond" w:hAnsi="Garamond" w:cs="Tahoma"/>
          <w:b/>
          <w:bCs/>
        </w:rPr>
        <w:t>Law School, New York, New York (1992-1994)</w:t>
      </w:r>
      <w:r w:rsidRPr="00D63995">
        <w:rPr>
          <w:rFonts w:ascii="Garamond" w:hAnsi="Garamond" w:cs="Tahoma"/>
          <w:b/>
          <w:bCs/>
        </w:rPr>
        <w:t xml:space="preserve"> </w:t>
      </w:r>
    </w:p>
    <w:p w:rsidR="007B7B56" w:rsidRDefault="007B7B56" w:rsidP="007B7B56">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Taught </w:t>
      </w:r>
      <w:r w:rsidR="004F13F3">
        <w:rPr>
          <w:rFonts w:ascii="Garamond" w:hAnsi="Garamond" w:cs="Tahoma"/>
        </w:rPr>
        <w:t>skills</w:t>
      </w:r>
      <w:r>
        <w:rPr>
          <w:rFonts w:ascii="Garamond" w:hAnsi="Garamond" w:cs="Tahoma"/>
        </w:rPr>
        <w:t xml:space="preserve"> course on client interviewing, counseling, and negotiation.</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rPr>
        <w:t>DEPUTY COURT MONITOR, United States District Court, San Juan, Puerto Rico</w:t>
      </w:r>
    </w:p>
    <w:p w:rsidR="007B7B56"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rPr>
        <w:t>(</w:t>
      </w:r>
      <w:r w:rsidR="007B7B56">
        <w:rPr>
          <w:rFonts w:ascii="Garamond" w:hAnsi="Garamond" w:cs="Tahoma"/>
          <w:b/>
          <w:bCs/>
        </w:rPr>
        <w:t>November 1990 - March 1992</w:t>
      </w:r>
      <w:r>
        <w:rPr>
          <w:rFonts w:ascii="Garamond" w:hAnsi="Garamond" w:cs="Tahoma"/>
          <w:b/>
          <w:bCs/>
        </w:rPr>
        <w:t>)</w:t>
      </w:r>
    </w:p>
    <w:p w:rsidR="007B7B56" w:rsidRDefault="007A6157" w:rsidP="007B7B56">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rPr>
        <w:t>M</w:t>
      </w:r>
      <w:r w:rsidR="007B7B56">
        <w:rPr>
          <w:rFonts w:ascii="Garamond" w:hAnsi="Garamond" w:cs="Tahoma"/>
        </w:rPr>
        <w:t>onitored compliance with District Court orders in class action challenging conditions of confinement in Puerto Rican prisons. Wrote compliance reports to the court. Prepared draft opinions and orders.  Assisted parties in ongoing settlement negotiations.</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STAFF ATTORNEY, </w:t>
      </w:r>
      <w:proofErr w:type="gramStart"/>
      <w:r>
        <w:rPr>
          <w:rFonts w:ascii="Garamond" w:hAnsi="Garamond" w:cs="Tahoma"/>
          <w:b/>
          <w:bCs/>
        </w:rPr>
        <w:t>The</w:t>
      </w:r>
      <w:proofErr w:type="gramEnd"/>
      <w:r>
        <w:rPr>
          <w:rFonts w:ascii="Garamond" w:hAnsi="Garamond" w:cs="Tahoma"/>
          <w:b/>
          <w:bCs/>
        </w:rPr>
        <w:t xml:space="preserve"> Legal Aid Society -- Juvenile Rights Division, Bronx, New York</w:t>
      </w:r>
    </w:p>
    <w:p w:rsidR="007B7B56"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rPr>
        <w:t>(</w:t>
      </w:r>
      <w:r w:rsidR="007B7B56">
        <w:rPr>
          <w:rFonts w:ascii="Garamond" w:hAnsi="Garamond" w:cs="Tahoma"/>
          <w:b/>
          <w:bCs/>
        </w:rPr>
        <w:t>November 1987 - November 1990</w:t>
      </w:r>
      <w:r>
        <w:rPr>
          <w:rFonts w:ascii="Garamond" w:hAnsi="Garamond" w:cs="Tahoma"/>
          <w:b/>
          <w:bCs/>
        </w:rPr>
        <w:t>)</w:t>
      </w:r>
    </w:p>
    <w:p w:rsidR="007B7B56" w:rsidRDefault="007B7B56" w:rsidP="007B7B56">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Represented children in juvenile delinquency, child protective, status offense, and custody proceedings before the Family Court, as well as in administrative hearings involving education and mental health issues.</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LAW CLERK, D.N.A. - People's Legal Services, Navajo Nation, Window Rock, Arizona </w:t>
      </w:r>
    </w:p>
    <w:p w:rsidR="007B7B56"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w:t>
      </w:r>
      <w:r w:rsidR="007B7B56">
        <w:rPr>
          <w:rFonts w:ascii="Garamond" w:hAnsi="Garamond" w:cs="Tahoma"/>
          <w:b/>
          <w:bCs/>
        </w:rPr>
        <w:t>August - November 1987</w:t>
      </w:r>
      <w:r>
        <w:rPr>
          <w:rFonts w:ascii="Garamond" w:hAnsi="Garamond" w:cs="Tahoma"/>
          <w:b/>
          <w:bCs/>
        </w:rPr>
        <w:t>)</w:t>
      </w:r>
    </w:p>
    <w:p w:rsidR="007B7B56" w:rsidRPr="007A6157" w:rsidRDefault="007B7B56" w:rsidP="007A6157">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rPr>
        <w:t xml:space="preserve">Assisted attorneys in poverty law matters </w:t>
      </w:r>
      <w:r w:rsidR="00470795">
        <w:rPr>
          <w:rFonts w:ascii="Garamond" w:hAnsi="Garamond" w:cs="Tahoma"/>
        </w:rPr>
        <w:t xml:space="preserve">before </w:t>
      </w:r>
      <w:r>
        <w:rPr>
          <w:rFonts w:ascii="Garamond" w:hAnsi="Garamond" w:cs="Tahoma"/>
        </w:rPr>
        <w:t>tribal, state, and federal courts.</w:t>
      </w:r>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Garamond" w:hAnsi="Garamond" w:cs="Tahoma"/>
          <w:bCs/>
        </w:rPr>
      </w:pPr>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b/>
          <w:bCs/>
          <w:u w:val="single"/>
        </w:rPr>
        <w:t>CONSULTING</w:t>
      </w:r>
    </w:p>
    <w:p w:rsidR="00FE6AEA" w:rsidRDefault="00FE6AEA"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FE6AEA" w:rsidRDefault="00FE6AEA"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JUVENILE JUSTICE/UNICEF FELLOW, INTERNATIONAL LEGAL FOUNDATION</w:t>
      </w:r>
    </w:p>
    <w:p w:rsidR="00FE6AEA" w:rsidRDefault="00FE6AEA"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Mandalay, Myanmar </w:t>
      </w:r>
      <w:r w:rsidR="008B3056">
        <w:rPr>
          <w:rFonts w:ascii="Garamond" w:hAnsi="Garamond" w:cs="Tahoma"/>
          <w:b/>
          <w:bCs/>
        </w:rPr>
        <w:t>(January – March 2020</w:t>
      </w:r>
      <w:r w:rsidR="004831CD">
        <w:rPr>
          <w:rFonts w:ascii="Garamond" w:hAnsi="Garamond" w:cs="Tahoma"/>
          <w:b/>
          <w:bCs/>
        </w:rPr>
        <w:t>)</w:t>
      </w:r>
    </w:p>
    <w:p w:rsidR="00FE6AEA" w:rsidRPr="00FE6AEA" w:rsidRDefault="00FE6AEA"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roofErr w:type="gramStart"/>
      <w:r>
        <w:rPr>
          <w:rFonts w:ascii="Garamond" w:hAnsi="Garamond" w:cs="Tahoma"/>
          <w:bCs/>
        </w:rPr>
        <w:t>Provided technical assistance, training, and intensive supervision to emerging juvenile defense system in Myanmar.</w:t>
      </w:r>
      <w:proofErr w:type="gramEnd"/>
      <w:r>
        <w:rPr>
          <w:rFonts w:ascii="Garamond" w:hAnsi="Garamond" w:cs="Tahoma"/>
          <w:bCs/>
        </w:rPr>
        <w:t xml:space="preserve"> </w:t>
      </w:r>
      <w:proofErr w:type="gramStart"/>
      <w:r>
        <w:rPr>
          <w:rFonts w:ascii="Garamond" w:hAnsi="Garamond" w:cs="Tahoma"/>
          <w:bCs/>
        </w:rPr>
        <w:t>Consulted with other non-governmental organizations regarding implementation of newly-enacted Child Rights Law.</w:t>
      </w:r>
      <w:proofErr w:type="gramEnd"/>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6F46E3" w:rsidRDefault="006F46E3"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UNITED STATES DEPARTMENT OF JUSTICE, CIVIL RIGHTS DIVISION</w:t>
      </w:r>
      <w:r w:rsidR="004831CD">
        <w:rPr>
          <w:rFonts w:ascii="Garamond" w:hAnsi="Garamond" w:cs="Tahoma"/>
          <w:b/>
          <w:bCs/>
        </w:rPr>
        <w:t xml:space="preserve"> (2013-2017)</w:t>
      </w:r>
    </w:p>
    <w:p w:rsidR="00D652FE" w:rsidRPr="00224885"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sidRPr="00224885">
        <w:rPr>
          <w:rFonts w:ascii="Garamond" w:hAnsi="Garamond" w:cs="Tahoma"/>
          <w:bCs/>
        </w:rPr>
        <w:lastRenderedPageBreak/>
        <w:t xml:space="preserve">Expert </w:t>
      </w:r>
      <w:r w:rsidR="00224885" w:rsidRPr="00224885">
        <w:rPr>
          <w:rFonts w:ascii="Garamond" w:hAnsi="Garamond" w:cs="Tahoma"/>
          <w:bCs/>
        </w:rPr>
        <w:t xml:space="preserve">Due Process </w:t>
      </w:r>
      <w:r w:rsidRPr="00224885">
        <w:rPr>
          <w:rFonts w:ascii="Garamond" w:hAnsi="Garamond" w:cs="Tahoma"/>
          <w:bCs/>
        </w:rPr>
        <w:t xml:space="preserve">Consultant in pattern and practice investigation of </w:t>
      </w:r>
      <w:r w:rsidR="00224885" w:rsidRPr="00224885">
        <w:rPr>
          <w:rFonts w:ascii="Garamond" w:hAnsi="Garamond" w:cs="Tahoma"/>
          <w:bCs/>
        </w:rPr>
        <w:t>constitutional</w:t>
      </w:r>
      <w:r w:rsidRPr="00224885">
        <w:rPr>
          <w:rFonts w:ascii="Garamond" w:hAnsi="Garamond" w:cs="Tahoma"/>
          <w:bCs/>
        </w:rPr>
        <w:t xml:space="preserve"> violations in St. Louis </w:t>
      </w:r>
      <w:r w:rsidR="004831CD">
        <w:rPr>
          <w:rFonts w:ascii="Garamond" w:hAnsi="Garamond" w:cs="Tahoma"/>
          <w:bCs/>
        </w:rPr>
        <w:t>County, MO Juvenile Court.</w:t>
      </w:r>
    </w:p>
    <w:p w:rsidR="002F0042" w:rsidRDefault="002F0042"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224885"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NATIONAL JUVENILE DEFENDER CENTER </w:t>
      </w:r>
    </w:p>
    <w:p w:rsidR="00224885"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sidRPr="00224885">
        <w:rPr>
          <w:rFonts w:ascii="Garamond" w:hAnsi="Garamond" w:cs="Tahoma"/>
          <w:bCs/>
        </w:rPr>
        <w:t>Site Investigation Tea</w:t>
      </w:r>
      <w:r>
        <w:rPr>
          <w:rFonts w:ascii="Garamond" w:hAnsi="Garamond" w:cs="Tahoma"/>
          <w:bCs/>
        </w:rPr>
        <w:t>m Member</w:t>
      </w:r>
      <w:r w:rsidRPr="00224885">
        <w:rPr>
          <w:rFonts w:ascii="Garamond" w:hAnsi="Garamond" w:cs="Tahoma"/>
          <w:bCs/>
        </w:rPr>
        <w:t xml:space="preserve">, statewide assessments of access to counsel and quality of representation </w:t>
      </w:r>
      <w:r>
        <w:rPr>
          <w:rFonts w:ascii="Garamond" w:hAnsi="Garamond" w:cs="Tahoma"/>
          <w:bCs/>
        </w:rPr>
        <w:t xml:space="preserve">for youth </w:t>
      </w:r>
      <w:r w:rsidRPr="00224885">
        <w:rPr>
          <w:rFonts w:ascii="Garamond" w:hAnsi="Garamond" w:cs="Tahoma"/>
          <w:bCs/>
        </w:rPr>
        <w:t>in</w:t>
      </w:r>
      <w:r>
        <w:rPr>
          <w:rFonts w:ascii="Garamond" w:hAnsi="Garamond" w:cs="Tahoma"/>
          <w:bCs/>
        </w:rPr>
        <w:t xml:space="preserve"> juvenile delinquency proceedings</w:t>
      </w:r>
    </w:p>
    <w:p w:rsidR="008C121C" w:rsidRPr="008C121C" w:rsidRDefault="008C121C" w:rsidP="008C121C">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Oregon (2019)</w:t>
      </w:r>
    </w:p>
    <w:p w:rsidR="00AC5C51" w:rsidRDefault="00AC5C51" w:rsidP="00AC5C5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Arizona (2017)</w:t>
      </w:r>
    </w:p>
    <w:p w:rsidR="00AC5C51" w:rsidRDefault="00224885" w:rsidP="00AC5C5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Delaware (2016)</w:t>
      </w:r>
    </w:p>
    <w:p w:rsidR="008C121C" w:rsidRDefault="008C121C" w:rsidP="00AC5C5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Pennsylvania (2003)</w:t>
      </w:r>
    </w:p>
    <w:p w:rsidR="00823447" w:rsidRDefault="00823447" w:rsidP="00823447">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Garamond" w:hAnsi="Garamond" w:cs="Tahoma"/>
          <w:bCs/>
        </w:rPr>
      </w:pPr>
    </w:p>
    <w:p w:rsidR="00224885"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NATIONAL JUVENILE DEFENDER CENTER</w:t>
      </w:r>
      <w:r w:rsidR="00D652FE">
        <w:rPr>
          <w:rFonts w:ascii="Garamond" w:hAnsi="Garamond" w:cs="Tahoma"/>
          <w:b/>
          <w:bCs/>
        </w:rPr>
        <w:t xml:space="preserve"> </w:t>
      </w:r>
      <w:r w:rsidR="004831CD">
        <w:rPr>
          <w:rFonts w:ascii="Garamond" w:hAnsi="Garamond" w:cs="Tahoma"/>
          <w:b/>
          <w:bCs/>
        </w:rPr>
        <w:t>(2010-2011)</w:t>
      </w:r>
    </w:p>
    <w:p w:rsidR="00D652FE" w:rsidRPr="00224885"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Expert Consultant for </w:t>
      </w:r>
      <w:r w:rsidR="00D652FE" w:rsidRPr="00224885">
        <w:rPr>
          <w:rFonts w:ascii="Garamond" w:hAnsi="Garamond" w:cs="Tahoma"/>
          <w:bCs/>
          <w:smallCaps/>
        </w:rPr>
        <w:t>National Juvenile Defense Standards</w:t>
      </w:r>
      <w:r w:rsidR="00D652FE" w:rsidRPr="00224885">
        <w:rPr>
          <w:rFonts w:ascii="Garamond" w:hAnsi="Garamond" w:cs="Tahoma"/>
          <w:bCs/>
        </w:rPr>
        <w:t xml:space="preserve"> (</w:t>
      </w:r>
      <w:r w:rsidR="004F13F3" w:rsidRPr="00224885">
        <w:rPr>
          <w:rFonts w:ascii="Garamond" w:hAnsi="Garamond" w:cs="Tahoma"/>
          <w:bCs/>
        </w:rPr>
        <w:t>2012)</w:t>
      </w:r>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224885"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JOHN D. AND CATHERINE T. </w:t>
      </w:r>
      <w:proofErr w:type="spellStart"/>
      <w:r>
        <w:rPr>
          <w:rFonts w:ascii="Garamond" w:hAnsi="Garamond" w:cs="Tahoma"/>
          <w:b/>
          <w:bCs/>
        </w:rPr>
        <w:t>McARTHUR</w:t>
      </w:r>
      <w:proofErr w:type="spellEnd"/>
      <w:r>
        <w:rPr>
          <w:rFonts w:ascii="Garamond" w:hAnsi="Garamond" w:cs="Tahoma"/>
          <w:b/>
          <w:bCs/>
        </w:rPr>
        <w:t xml:space="preserve"> FOUNDATION, NEW JERSEY JUVENILE INDIGENT DEFENSE ACTION NETWORK</w:t>
      </w:r>
      <w:r w:rsidR="004831CD">
        <w:rPr>
          <w:rFonts w:ascii="Garamond" w:hAnsi="Garamond" w:cs="Tahoma"/>
          <w:b/>
          <w:bCs/>
        </w:rPr>
        <w:t xml:space="preserve"> (2008-2013)</w:t>
      </w:r>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sidRPr="00224885">
        <w:rPr>
          <w:rFonts w:ascii="Garamond" w:hAnsi="Garamond" w:cs="Tahoma"/>
          <w:bCs/>
        </w:rPr>
        <w:t>Co-Team Leader</w:t>
      </w:r>
      <w:r w:rsidR="00224885">
        <w:rPr>
          <w:rFonts w:ascii="Garamond" w:hAnsi="Garamond" w:cs="Tahoma"/>
          <w:bCs/>
        </w:rPr>
        <w:t xml:space="preserve"> –</w:t>
      </w:r>
      <w:r>
        <w:rPr>
          <w:rFonts w:ascii="Garamond" w:hAnsi="Garamond" w:cs="Tahoma"/>
          <w:b/>
          <w:bCs/>
        </w:rPr>
        <w:t xml:space="preserve"> </w:t>
      </w:r>
      <w:r w:rsidR="00224885">
        <w:rPr>
          <w:rFonts w:ascii="Garamond" w:hAnsi="Garamond" w:cs="Tahoma"/>
          <w:bCs/>
        </w:rPr>
        <w:t xml:space="preserve">in </w:t>
      </w:r>
      <w:r>
        <w:rPr>
          <w:rFonts w:ascii="Garamond" w:hAnsi="Garamond" w:cs="Tahoma"/>
          <w:bCs/>
        </w:rPr>
        <w:t>collaboration with New Jersey stakeholders and team leaders in seven other jurisdictions, develop</w:t>
      </w:r>
      <w:r w:rsidR="00224885">
        <w:rPr>
          <w:rFonts w:ascii="Garamond" w:hAnsi="Garamond" w:cs="Tahoma"/>
          <w:bCs/>
        </w:rPr>
        <w:t>ed</w:t>
      </w:r>
      <w:r>
        <w:rPr>
          <w:rFonts w:ascii="Garamond" w:hAnsi="Garamond" w:cs="Tahoma"/>
          <w:bCs/>
        </w:rPr>
        <w:t xml:space="preserve"> new models for improving access to and the quality of juvenile indigent defense representation </w:t>
      </w:r>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4831CD"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JOHN D. AND CATHERINE T. </w:t>
      </w:r>
      <w:proofErr w:type="spellStart"/>
      <w:r>
        <w:rPr>
          <w:rFonts w:ascii="Garamond" w:hAnsi="Garamond" w:cs="Tahoma"/>
          <w:b/>
          <w:bCs/>
        </w:rPr>
        <w:t>McARTHUR</w:t>
      </w:r>
      <w:proofErr w:type="spellEnd"/>
      <w:r>
        <w:rPr>
          <w:rFonts w:ascii="Garamond" w:hAnsi="Garamond" w:cs="Tahoma"/>
          <w:b/>
          <w:bCs/>
        </w:rPr>
        <w:t xml:space="preserve"> FOUNDATION RESEARCH NETWORK ON ADOLESCENT DEVELOPMENT AND JUVENILE JUSTICE </w:t>
      </w:r>
      <w:r w:rsidR="004831CD">
        <w:rPr>
          <w:rFonts w:ascii="Garamond" w:hAnsi="Garamond" w:cs="Tahoma"/>
          <w:b/>
          <w:bCs/>
        </w:rPr>
        <w:t>(2005)</w:t>
      </w:r>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roofErr w:type="gramStart"/>
      <w:r>
        <w:rPr>
          <w:rFonts w:ascii="Garamond" w:hAnsi="Garamond" w:cs="Tahoma"/>
        </w:rPr>
        <w:t xml:space="preserve">Consulted on the development of Thomas </w:t>
      </w:r>
      <w:proofErr w:type="spellStart"/>
      <w:r>
        <w:rPr>
          <w:rFonts w:ascii="Garamond" w:hAnsi="Garamond" w:cs="Tahoma"/>
        </w:rPr>
        <w:t>Grisso</w:t>
      </w:r>
      <w:proofErr w:type="spellEnd"/>
      <w:r>
        <w:rPr>
          <w:rFonts w:ascii="Garamond" w:hAnsi="Garamond" w:cs="Tahoma"/>
        </w:rPr>
        <w:t xml:space="preserve">, </w:t>
      </w:r>
      <w:r>
        <w:rPr>
          <w:rFonts w:ascii="Garamond" w:hAnsi="Garamond" w:cs="Tahoma"/>
          <w:u w:val="single"/>
        </w:rPr>
        <w:t>Evaluating Juveniles’ Adjudicative Competence: A Guide for Clinical Practice</w:t>
      </w:r>
      <w:r>
        <w:rPr>
          <w:rFonts w:ascii="Garamond" w:hAnsi="Garamond" w:cs="Tahoma"/>
        </w:rPr>
        <w:t xml:space="preserve"> (2005).</w:t>
      </w:r>
      <w:proofErr w:type="gramEnd"/>
    </w:p>
    <w:p w:rsidR="00D652FE" w:rsidRDefault="00D652FE"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D652FE" w:rsidRDefault="00224885" w:rsidP="00D652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AMERICAN BAR ASSOCIATION JUVENILE JUSTICE CENTER</w:t>
      </w:r>
      <w:r w:rsidR="00D652FE">
        <w:rPr>
          <w:rFonts w:ascii="Garamond" w:hAnsi="Garamond" w:cs="Tahoma"/>
          <w:b/>
          <w:bCs/>
        </w:rPr>
        <w:t xml:space="preserve"> </w:t>
      </w:r>
      <w:r w:rsidR="004831CD">
        <w:rPr>
          <w:rFonts w:ascii="Garamond" w:hAnsi="Garamond" w:cs="Tahoma"/>
          <w:b/>
          <w:bCs/>
        </w:rPr>
        <w:t>(2003)</w:t>
      </w:r>
    </w:p>
    <w:p w:rsidR="00D652FE" w:rsidRPr="000920B5"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On-site Investigator for statewide assessment of access to counsel and quality of defense representation in juvenile delinque</w:t>
      </w:r>
      <w:r w:rsidR="000920B5">
        <w:rPr>
          <w:rFonts w:ascii="Garamond" w:hAnsi="Garamond" w:cs="Tahoma"/>
        </w:rPr>
        <w:t>ncy proceedings in Pennsylvania</w:t>
      </w:r>
      <w:r w:rsidR="004831CD">
        <w:rPr>
          <w:rFonts w:ascii="Garamond" w:hAnsi="Garamond" w:cs="Tahoma"/>
        </w:rPr>
        <w:t xml:space="preserve"> </w:t>
      </w:r>
    </w:p>
    <w:p w:rsidR="00470795" w:rsidRDefault="004707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b/>
          <w:bCs/>
          <w:u w:val="single"/>
        </w:rPr>
        <w:t>PUBLICATIONS</w:t>
      </w: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
          <w:bCs/>
          <w:u w:val="single"/>
        </w:rPr>
        <w:t>Books and Book Chapters</w:t>
      </w:r>
    </w:p>
    <w:p w:rsidR="004831CD"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4831CD" w:rsidRPr="00AC5C51"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smallCaps/>
        </w:rPr>
        <w:t>Rights, Race, and Reform: 50 Years of Child Advocacy in the Juvenile Justice System (</w:t>
      </w:r>
      <w:r>
        <w:rPr>
          <w:rFonts w:ascii="Garamond" w:hAnsi="Garamond" w:cs="Tahoma"/>
          <w:bCs/>
        </w:rPr>
        <w:t>Routledge, 2018</w:t>
      </w:r>
      <w:proofErr w:type="gramStart"/>
      <w:r>
        <w:rPr>
          <w:rFonts w:ascii="Garamond" w:hAnsi="Garamond" w:cs="Tahoma"/>
          <w:bCs/>
        </w:rPr>
        <w:t>)(</w:t>
      </w:r>
      <w:proofErr w:type="gramEnd"/>
      <w:r>
        <w:rPr>
          <w:rFonts w:ascii="Garamond" w:hAnsi="Garamond" w:cs="Tahoma"/>
          <w:bCs/>
        </w:rPr>
        <w:t xml:space="preserve"> Kristin Henning, Laura Cohen, and Ellen </w:t>
      </w:r>
      <w:proofErr w:type="spellStart"/>
      <w:r>
        <w:rPr>
          <w:rFonts w:ascii="Garamond" w:hAnsi="Garamond" w:cs="Tahoma"/>
          <w:bCs/>
        </w:rPr>
        <w:t>Marrus</w:t>
      </w:r>
      <w:proofErr w:type="spellEnd"/>
      <w:r>
        <w:rPr>
          <w:rFonts w:ascii="Garamond" w:hAnsi="Garamond" w:cs="Tahoma"/>
          <w:bCs/>
        </w:rPr>
        <w:t>, co-editors)</w:t>
      </w:r>
    </w:p>
    <w:p w:rsidR="004831CD"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4831CD"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sidRPr="00F755C3">
        <w:rPr>
          <w:rFonts w:ascii="Garamond" w:hAnsi="Garamond" w:cs="Tahoma"/>
          <w:smallCaps/>
        </w:rPr>
        <w:t xml:space="preserve">The </w:t>
      </w:r>
      <w:r w:rsidRPr="00F755C3">
        <w:rPr>
          <w:rFonts w:ascii="Garamond" w:hAnsi="Garamond" w:cs="Tahoma"/>
          <w:i/>
          <w:iCs/>
          <w:smallCaps/>
        </w:rPr>
        <w:t>Gaul</w:t>
      </w:r>
      <w:r w:rsidRPr="00F755C3">
        <w:rPr>
          <w:rFonts w:ascii="Garamond" w:hAnsi="Garamond" w:cs="Tahoma"/>
          <w:smallCaps/>
        </w:rPr>
        <w:t>t Case and Young People’s Rights: Debating Supreme Court Decisions</w:t>
      </w:r>
      <w:r>
        <w:rPr>
          <w:rFonts w:ascii="Garamond" w:hAnsi="Garamond" w:cs="Tahoma"/>
        </w:rPr>
        <w:t xml:space="preserve"> (</w:t>
      </w:r>
      <w:proofErr w:type="spellStart"/>
      <w:r>
        <w:rPr>
          <w:rFonts w:ascii="Garamond" w:hAnsi="Garamond" w:cs="Tahoma"/>
        </w:rPr>
        <w:t>Enslow</w:t>
      </w:r>
      <w:proofErr w:type="spellEnd"/>
      <w:r>
        <w:rPr>
          <w:rFonts w:ascii="Garamond" w:hAnsi="Garamond" w:cs="Tahoma"/>
        </w:rPr>
        <w:t xml:space="preserve"> Publishers, Inc., 2006)</w:t>
      </w:r>
    </w:p>
    <w:p w:rsidR="004831CD"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4831CD" w:rsidRDefault="004831CD" w:rsidP="004831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r>
        <w:rPr>
          <w:rFonts w:ascii="Garamond" w:hAnsi="Garamond"/>
        </w:rPr>
        <w:t xml:space="preserve">“I Want In: The Story of a Life Redeemed,” in Frank </w:t>
      </w:r>
      <w:proofErr w:type="spellStart"/>
      <w:r>
        <w:rPr>
          <w:rFonts w:ascii="Garamond" w:hAnsi="Garamond"/>
        </w:rPr>
        <w:t>Askin</w:t>
      </w:r>
      <w:proofErr w:type="spellEnd"/>
      <w:r>
        <w:rPr>
          <w:rFonts w:ascii="Garamond" w:hAnsi="Garamond"/>
        </w:rPr>
        <w:t xml:space="preserve">, </w:t>
      </w:r>
      <w:r w:rsidRPr="00196302">
        <w:rPr>
          <w:rFonts w:ascii="Garamond" w:hAnsi="Garamond"/>
          <w:smallCaps/>
        </w:rPr>
        <w:t xml:space="preserve">You Can Tell It to the Judge . . . True Tales of Law School Lawyering </w:t>
      </w:r>
      <w:r>
        <w:rPr>
          <w:rFonts w:ascii="Garamond" w:hAnsi="Garamond"/>
        </w:rPr>
        <w:t>(2009)</w:t>
      </w: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b/>
          <w:bCs/>
          <w:u w:val="single"/>
        </w:rPr>
        <w:t>Law Review Articles, Essays, and Book Review</w:t>
      </w:r>
    </w:p>
    <w:p w:rsid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D63995" w:rsidRPr="00D60621"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i/>
        </w:rPr>
        <w:lastRenderedPageBreak/>
        <w:t xml:space="preserve">The Critical Role of Post-Disposition Representation in Addressing the Needs of Incarcerated Youth, </w:t>
      </w:r>
      <w:r>
        <w:rPr>
          <w:rFonts w:ascii="Garamond" w:hAnsi="Garamond" w:cs="Tahoma"/>
        </w:rPr>
        <w:t xml:space="preserve">48 </w:t>
      </w:r>
      <w:r>
        <w:rPr>
          <w:rFonts w:ascii="Garamond" w:hAnsi="Garamond" w:cs="Tahoma"/>
          <w:smallCaps/>
        </w:rPr>
        <w:t xml:space="preserve">John Marshall Law journal </w:t>
      </w:r>
      <w:r w:rsidR="00E10FF8">
        <w:rPr>
          <w:rFonts w:ascii="Garamond" w:hAnsi="Garamond" w:cs="Tahoma"/>
          <w:smallCaps/>
        </w:rPr>
        <w:t>311</w:t>
      </w:r>
      <w:r w:rsidR="00E10FF8">
        <w:rPr>
          <w:rFonts w:ascii="Garamond" w:hAnsi="Garamond" w:cs="Tahoma"/>
        </w:rPr>
        <w:t xml:space="preserve"> (2015</w:t>
      </w:r>
      <w:proofErr w:type="gramStart"/>
      <w:r>
        <w:rPr>
          <w:rFonts w:ascii="Garamond" w:hAnsi="Garamond" w:cs="Tahoma"/>
        </w:rPr>
        <w:t>)(</w:t>
      </w:r>
      <w:proofErr w:type="gramEnd"/>
      <w:r>
        <w:rPr>
          <w:rFonts w:ascii="Garamond" w:hAnsi="Garamond" w:cs="Tahoma"/>
        </w:rPr>
        <w:t xml:space="preserve">with Sandra </w:t>
      </w:r>
      <w:proofErr w:type="spellStart"/>
      <w:r>
        <w:rPr>
          <w:rFonts w:ascii="Garamond" w:hAnsi="Garamond" w:cs="Tahoma"/>
        </w:rPr>
        <w:t>Simkins</w:t>
      </w:r>
      <w:proofErr w:type="spellEnd"/>
      <w:r>
        <w:rPr>
          <w:rFonts w:ascii="Garamond" w:hAnsi="Garamond" w:cs="Tahoma"/>
        </w:rPr>
        <w:t>)</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196302" w:rsidRDefault="009421DA"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smallCaps/>
        </w:rPr>
      </w:pPr>
      <w:r w:rsidRPr="00470795">
        <w:rPr>
          <w:rFonts w:ascii="Garamond" w:hAnsi="Garamond" w:cs="Tahoma"/>
          <w:bCs/>
          <w:i/>
        </w:rPr>
        <w:t>Extend the Guiding Hand: Incarcerated Youth, Law School Clinics, and Expanding Access to Counsel</w:t>
      </w:r>
      <w:r w:rsidR="00470795">
        <w:rPr>
          <w:rFonts w:ascii="Garamond" w:hAnsi="Garamond" w:cs="Tahoma"/>
          <w:bCs/>
        </w:rPr>
        <w:t>,</w:t>
      </w:r>
      <w:r>
        <w:rPr>
          <w:rFonts w:ascii="Garamond" w:hAnsi="Garamond" w:cs="Tahoma"/>
          <w:bCs/>
        </w:rPr>
        <w:t xml:space="preserve"> 17 </w:t>
      </w:r>
      <w:r w:rsidR="00F755C3">
        <w:rPr>
          <w:rFonts w:ascii="Garamond" w:hAnsi="Garamond" w:cs="Tahoma"/>
          <w:bCs/>
          <w:smallCaps/>
        </w:rPr>
        <w:t>University of Pennsylvania Journal of Law Social Change</w:t>
      </w:r>
      <w:r w:rsidR="00196302">
        <w:rPr>
          <w:rFonts w:ascii="Garamond" w:hAnsi="Garamond" w:cs="Tahoma"/>
          <w:bCs/>
          <w:smallCaps/>
        </w:rPr>
        <w:t xml:space="preserve"> 410 (2014)</w:t>
      </w:r>
    </w:p>
    <w:p w:rsidR="00196302" w:rsidRDefault="00196302"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smallCaps/>
        </w:rPr>
      </w:pPr>
    </w:p>
    <w:p w:rsidR="007B7B56" w:rsidRDefault="00196302"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r w:rsidRPr="00470795">
        <w:rPr>
          <w:rFonts w:ascii="Garamond" w:hAnsi="Garamond" w:cs="Tahoma"/>
          <w:bCs/>
          <w:i/>
        </w:rPr>
        <w:t>Freedom’s</w:t>
      </w:r>
      <w:r w:rsidR="007B7B56" w:rsidRPr="00470795">
        <w:rPr>
          <w:rFonts w:ascii="Garamond" w:hAnsi="Garamond" w:cs="Tahoma"/>
          <w:bCs/>
          <w:i/>
        </w:rPr>
        <w:t xml:space="preserve"> Road: Youth, Parole, and the Promise of </w:t>
      </w:r>
      <w:r w:rsidR="007B7B56" w:rsidRPr="00470795">
        <w:rPr>
          <w:rFonts w:ascii="Garamond" w:hAnsi="Garamond" w:cs="Tahoma"/>
          <w:bCs/>
          <w:i/>
          <w:u w:val="single"/>
        </w:rPr>
        <w:t>Miller v. Alabama</w:t>
      </w:r>
      <w:r w:rsidR="007B7B56" w:rsidRPr="00470795">
        <w:rPr>
          <w:rFonts w:ascii="Garamond" w:hAnsi="Garamond" w:cs="Tahoma"/>
          <w:bCs/>
          <w:i/>
        </w:rPr>
        <w:t xml:space="preserve"> and </w:t>
      </w:r>
      <w:r w:rsidR="007B7B56" w:rsidRPr="00470795">
        <w:rPr>
          <w:rFonts w:ascii="Garamond" w:hAnsi="Garamond" w:cs="Tahoma"/>
          <w:bCs/>
          <w:i/>
          <w:u w:val="single"/>
        </w:rPr>
        <w:t>Graham v. Florida</w:t>
      </w:r>
      <w:r w:rsidR="007B7B56" w:rsidRPr="00470795">
        <w:rPr>
          <w:rFonts w:ascii="Garamond" w:hAnsi="Garamond" w:cs="Tahoma"/>
          <w:bCs/>
          <w:i/>
        </w:rPr>
        <w:t>,</w:t>
      </w:r>
      <w:r w:rsidR="007B7B56">
        <w:rPr>
          <w:rFonts w:ascii="Garamond" w:hAnsi="Garamond" w:cs="Tahoma"/>
          <w:bCs/>
        </w:rPr>
        <w:t xml:space="preserve"> </w:t>
      </w:r>
      <w:r w:rsidR="007B7B56" w:rsidRPr="002B3EA7">
        <w:t xml:space="preserve">35 </w:t>
      </w:r>
      <w:r w:rsidR="00F755C3" w:rsidRPr="00F755C3">
        <w:rPr>
          <w:rFonts w:ascii="Garamond" w:hAnsi="Garamond"/>
          <w:smallCaps/>
        </w:rPr>
        <w:t>Cardozo Law Review</w:t>
      </w:r>
      <w:r w:rsidRPr="00F755C3">
        <w:rPr>
          <w:rFonts w:ascii="Garamond" w:hAnsi="Garamond"/>
          <w:smallCaps/>
        </w:rPr>
        <w:t xml:space="preserve"> 1031</w:t>
      </w:r>
      <w:r w:rsidRPr="00F755C3">
        <w:rPr>
          <w:rFonts w:ascii="Garamond" w:hAnsi="Garamond"/>
        </w:rPr>
        <w:t xml:space="preserve"> (</w:t>
      </w:r>
      <w:r w:rsidR="007B7B56" w:rsidRPr="00F755C3">
        <w:rPr>
          <w:rFonts w:ascii="Garamond" w:hAnsi="Garamond"/>
        </w:rPr>
        <w:t>2013)</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p>
    <w:p w:rsidR="00D60621" w:rsidRDefault="004F13F3" w:rsidP="00D606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w:t>
      </w:r>
      <w:r w:rsidR="00470795">
        <w:rPr>
          <w:rFonts w:ascii="Garamond" w:hAnsi="Garamond" w:cs="Tahoma"/>
          <w:i/>
        </w:rPr>
        <w:t xml:space="preserve">Kids </w:t>
      </w:r>
      <w:r w:rsidR="00D60621" w:rsidRPr="00470795">
        <w:rPr>
          <w:rFonts w:ascii="Garamond" w:hAnsi="Garamond" w:cs="Tahoma"/>
          <w:i/>
        </w:rPr>
        <w:t>Will Be Kids: Interviewing and Counseling Adolescent Clients</w:t>
      </w:r>
      <w:r w:rsidR="00470795">
        <w:rPr>
          <w:rFonts w:ascii="Garamond" w:hAnsi="Garamond" w:cs="Tahoma"/>
        </w:rPr>
        <w:t>,</w:t>
      </w:r>
      <w:r w:rsidR="00D60621">
        <w:rPr>
          <w:rFonts w:ascii="Garamond" w:hAnsi="Garamond" w:cs="Tahoma"/>
        </w:rPr>
        <w:t xml:space="preserve"> 79 </w:t>
      </w:r>
      <w:r w:rsidR="00D60621" w:rsidRPr="00F755C3">
        <w:rPr>
          <w:rFonts w:ascii="Garamond" w:hAnsi="Garamond" w:cs="Tahoma"/>
          <w:smallCaps/>
        </w:rPr>
        <w:t>Temple Law Review</w:t>
      </w:r>
      <w:r w:rsidR="00D60621">
        <w:rPr>
          <w:rFonts w:ascii="Garamond" w:hAnsi="Garamond" w:cs="Tahoma"/>
        </w:rPr>
        <w:t xml:space="preserve"> 357 (2006</w:t>
      </w:r>
      <w:proofErr w:type="gramStart"/>
      <w:r w:rsidR="00D60621">
        <w:rPr>
          <w:rFonts w:ascii="Garamond" w:hAnsi="Garamond" w:cs="Tahoma"/>
        </w:rPr>
        <w:t>)(</w:t>
      </w:r>
      <w:proofErr w:type="gramEnd"/>
      <w:r w:rsidR="00D60621">
        <w:rPr>
          <w:rFonts w:ascii="Garamond" w:hAnsi="Garamond" w:cs="Tahoma"/>
        </w:rPr>
        <w:t xml:space="preserve">with Randi Mandelbaum) </w:t>
      </w:r>
    </w:p>
    <w:p w:rsidR="00D60621" w:rsidRDefault="00D60621" w:rsidP="00D606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D60621" w:rsidRDefault="004707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i/>
        </w:rPr>
        <w:t xml:space="preserve">Kids, Courts, and Cameras: New Challenges for Juvenile </w:t>
      </w:r>
      <w:r w:rsidR="008E0839">
        <w:rPr>
          <w:rFonts w:ascii="Garamond" w:hAnsi="Garamond" w:cs="Tahoma"/>
          <w:i/>
        </w:rPr>
        <w:t>Defenders,</w:t>
      </w:r>
      <w:r w:rsidR="00D60621">
        <w:rPr>
          <w:rFonts w:ascii="Garamond" w:hAnsi="Garamond" w:cs="Tahoma"/>
        </w:rPr>
        <w:t xml:space="preserve"> 18 </w:t>
      </w:r>
      <w:r w:rsidR="00D60621" w:rsidRPr="00F755C3">
        <w:rPr>
          <w:rFonts w:ascii="Garamond" w:hAnsi="Garamond" w:cs="Tahoma"/>
          <w:smallCaps/>
        </w:rPr>
        <w:t>Quinnipiac Law Review</w:t>
      </w:r>
      <w:r w:rsidR="00D60621">
        <w:rPr>
          <w:rFonts w:ascii="Garamond" w:hAnsi="Garamond" w:cs="Tahoma"/>
        </w:rPr>
        <w:t xml:space="preserve"> 701 (1999)</w:t>
      </w:r>
    </w:p>
    <w:p w:rsidR="008E0839" w:rsidRDefault="008E0839"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8E0839" w:rsidRPr="00936013" w:rsidRDefault="004B1B29"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smallCaps/>
        </w:rPr>
      </w:pPr>
      <w:r>
        <w:rPr>
          <w:rFonts w:ascii="Garamond" w:hAnsi="Garamond" w:cs="Tahoma"/>
          <w:i/>
        </w:rPr>
        <w:t xml:space="preserve">Introduction: </w:t>
      </w:r>
      <w:r w:rsidR="008E0839">
        <w:rPr>
          <w:rFonts w:ascii="Garamond" w:hAnsi="Garamond" w:cs="Tahoma"/>
          <w:i/>
        </w:rPr>
        <w:t xml:space="preserve">When the Law is Guilty: Confronting the Crisis of Mass Incarceration, </w:t>
      </w:r>
      <w:r w:rsidR="00936013">
        <w:rPr>
          <w:rFonts w:ascii="Garamond" w:hAnsi="Garamond" w:cs="Tahoma"/>
        </w:rPr>
        <w:t xml:space="preserve">66 </w:t>
      </w:r>
      <w:r>
        <w:rPr>
          <w:rFonts w:ascii="Garamond" w:hAnsi="Garamond" w:cs="Tahoma"/>
          <w:smallCaps/>
        </w:rPr>
        <w:t>Rutgers Law Review 841 (2014)</w:t>
      </w:r>
    </w:p>
    <w:p w:rsidR="007A033A" w:rsidRPr="00F755C3" w:rsidRDefault="007A033A"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p>
    <w:p w:rsidR="007B7B56" w:rsidRDefault="004B1B29"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i/>
        </w:rPr>
        <w:t>Introduction</w:t>
      </w:r>
      <w:r w:rsidRPr="004B1B29">
        <w:rPr>
          <w:rFonts w:ascii="Garamond" w:hAnsi="Garamond" w:cs="Tahoma"/>
          <w:bCs/>
          <w:i/>
        </w:rPr>
        <w:t xml:space="preserve">: </w:t>
      </w:r>
      <w:r w:rsidR="007B7B56" w:rsidRPr="004B1B29">
        <w:rPr>
          <w:rFonts w:ascii="Garamond" w:hAnsi="Garamond" w:cs="Tahoma"/>
          <w:bCs/>
          <w:i/>
        </w:rPr>
        <w:t xml:space="preserve">Righting the Wronged: Causes, Effects, and Remedies </w:t>
      </w:r>
      <w:r>
        <w:rPr>
          <w:rFonts w:ascii="Garamond" w:hAnsi="Garamond" w:cs="Tahoma"/>
          <w:bCs/>
          <w:i/>
        </w:rPr>
        <w:t xml:space="preserve">of Juvenile Wrongful Conviction, </w:t>
      </w:r>
      <w:r w:rsidR="007B7B56">
        <w:rPr>
          <w:rFonts w:ascii="Garamond" w:hAnsi="Garamond" w:cs="Tahoma"/>
          <w:bCs/>
        </w:rPr>
        <w:t xml:space="preserve">62 </w:t>
      </w:r>
      <w:r>
        <w:rPr>
          <w:rFonts w:ascii="Garamond" w:hAnsi="Garamond" w:cs="Tahoma"/>
          <w:bCs/>
          <w:smallCaps/>
        </w:rPr>
        <w:t xml:space="preserve">Rutgers </w:t>
      </w:r>
      <w:proofErr w:type="gramStart"/>
      <w:r>
        <w:rPr>
          <w:rFonts w:ascii="Garamond" w:hAnsi="Garamond" w:cs="Tahoma"/>
          <w:bCs/>
          <w:smallCaps/>
        </w:rPr>
        <w:t xml:space="preserve">Law </w:t>
      </w:r>
      <w:r w:rsidR="007B7B56" w:rsidRPr="007A033A">
        <w:rPr>
          <w:rFonts w:ascii="Garamond" w:hAnsi="Garamond" w:cs="Tahoma"/>
          <w:bCs/>
          <w:smallCaps/>
        </w:rPr>
        <w:t xml:space="preserve"> </w:t>
      </w:r>
      <w:r w:rsidR="007B7B56" w:rsidRPr="004B1B29">
        <w:rPr>
          <w:rFonts w:ascii="Garamond" w:hAnsi="Garamond" w:cs="Tahoma"/>
          <w:bCs/>
          <w:smallCaps/>
        </w:rPr>
        <w:t>Rev</w:t>
      </w:r>
      <w:r>
        <w:rPr>
          <w:rFonts w:ascii="Garamond" w:hAnsi="Garamond" w:cs="Tahoma"/>
          <w:bCs/>
          <w:smallCaps/>
        </w:rPr>
        <w:t>iew</w:t>
      </w:r>
      <w:proofErr w:type="gramEnd"/>
      <w:r>
        <w:rPr>
          <w:rFonts w:ascii="Garamond" w:hAnsi="Garamond" w:cs="Tahoma"/>
          <w:bCs/>
          <w:smallCaps/>
        </w:rPr>
        <w:t xml:space="preserve"> </w:t>
      </w:r>
      <w:r w:rsidR="00196302" w:rsidRPr="004B1B29">
        <w:rPr>
          <w:rFonts w:ascii="Garamond" w:hAnsi="Garamond" w:cs="Tahoma"/>
          <w:bCs/>
          <w:smallCaps/>
        </w:rPr>
        <w:t>879</w:t>
      </w:r>
      <w:r w:rsidR="00196302">
        <w:rPr>
          <w:rFonts w:ascii="Garamond" w:hAnsi="Garamond" w:cs="Tahoma"/>
          <w:bCs/>
        </w:rPr>
        <w:t xml:space="preserve"> (</w:t>
      </w:r>
      <w:r w:rsidR="007B7B56">
        <w:rPr>
          <w:rFonts w:ascii="Garamond" w:hAnsi="Garamond" w:cs="Tahoma"/>
          <w:bCs/>
        </w:rPr>
        <w:t>2010)</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r w:rsidRPr="00F755C3">
        <w:rPr>
          <w:rFonts w:ascii="Garamond" w:hAnsi="Garamond" w:cs="Tahoma"/>
          <w:bCs/>
        </w:rPr>
        <w:t xml:space="preserve">Book Review, </w:t>
      </w:r>
      <w:r w:rsidRPr="004B1B29">
        <w:rPr>
          <w:rFonts w:ascii="Garamond" w:hAnsi="Garamond"/>
          <w:smallCaps/>
        </w:rPr>
        <w:t xml:space="preserve">Christopher </w:t>
      </w:r>
      <w:proofErr w:type="spellStart"/>
      <w:r w:rsidRPr="004B1B29">
        <w:rPr>
          <w:rFonts w:ascii="Garamond" w:hAnsi="Garamond"/>
          <w:smallCaps/>
        </w:rPr>
        <w:t>Slobogin</w:t>
      </w:r>
      <w:proofErr w:type="spellEnd"/>
      <w:r w:rsidRPr="004B1B29">
        <w:rPr>
          <w:rFonts w:ascii="Garamond" w:hAnsi="Garamond"/>
          <w:smallCaps/>
        </w:rPr>
        <w:t xml:space="preserve"> and Mark R. </w:t>
      </w:r>
      <w:proofErr w:type="spellStart"/>
      <w:r w:rsidRPr="004B1B29">
        <w:rPr>
          <w:rFonts w:ascii="Garamond" w:hAnsi="Garamond"/>
          <w:smallCaps/>
        </w:rPr>
        <w:t>Fondacaro</w:t>
      </w:r>
      <w:proofErr w:type="spellEnd"/>
      <w:r w:rsidRPr="00F755C3">
        <w:rPr>
          <w:rFonts w:ascii="Garamond" w:hAnsi="Garamond"/>
        </w:rPr>
        <w:t xml:space="preserve">, </w:t>
      </w:r>
      <w:r w:rsidRPr="00F755C3">
        <w:rPr>
          <w:rFonts w:ascii="Garamond" w:hAnsi="Garamond"/>
          <w:smallCaps/>
        </w:rPr>
        <w:t>Juveniles at Risk: A Plea for Preventive Justice,</w:t>
      </w:r>
      <w:r w:rsidRPr="00F755C3">
        <w:rPr>
          <w:rFonts w:ascii="Garamond" w:hAnsi="Garamond"/>
        </w:rPr>
        <w:t xml:space="preserve"> </w:t>
      </w:r>
      <w:r w:rsidRPr="00CD5195">
        <w:rPr>
          <w:rFonts w:ascii="Garamond" w:hAnsi="Garamond"/>
          <w:smallCaps/>
        </w:rPr>
        <w:t xml:space="preserve">Rutgers Criminal Law / Criminal Justice Book Reviews </w:t>
      </w:r>
      <w:r w:rsidRPr="00F755C3">
        <w:rPr>
          <w:rFonts w:ascii="Garamond" w:hAnsi="Garamond"/>
        </w:rPr>
        <w:t xml:space="preserve">(Spring 2012), </w:t>
      </w:r>
      <w:r w:rsidRPr="00F755C3">
        <w:rPr>
          <w:rFonts w:ascii="Garamond" w:hAnsi="Garamond"/>
          <w:i/>
        </w:rPr>
        <w:t>available at</w:t>
      </w:r>
      <w:r w:rsidRPr="00F755C3">
        <w:rPr>
          <w:rFonts w:ascii="Garamond" w:hAnsi="Garamond"/>
        </w:rPr>
        <w:t xml:space="preserve"> </w:t>
      </w:r>
      <w:hyperlink r:id="rId9" w:history="1">
        <w:r w:rsidRPr="00F51769">
          <w:rPr>
            <w:rStyle w:val="Hyperlink"/>
            <w:rFonts w:ascii="Garamond" w:hAnsi="Garamond"/>
          </w:rPr>
          <w:t>www.clcjbooks.rutgers.edu</w:t>
        </w:r>
      </w:hyperlink>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p>
    <w:p w:rsidR="004F13F3"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sidRPr="00CD5195">
        <w:rPr>
          <w:rFonts w:ascii="Garamond" w:hAnsi="Garamond" w:cs="Tahoma"/>
          <w:i/>
        </w:rPr>
        <w:t>Beyond Silberman v. Georges: Shielding the Artist from Claims of Libel,</w:t>
      </w:r>
      <w:r>
        <w:rPr>
          <w:rFonts w:ascii="Garamond" w:hAnsi="Garamond" w:cs="Tahoma"/>
        </w:rPr>
        <w:t xml:space="preserve"> 17 </w:t>
      </w:r>
      <w:r w:rsidRPr="00F755C3">
        <w:rPr>
          <w:rFonts w:ascii="Garamond" w:hAnsi="Garamond" w:cs="Tahoma"/>
          <w:smallCaps/>
        </w:rPr>
        <w:t>Columbia Human Rights Law Review</w:t>
      </w:r>
      <w:r>
        <w:rPr>
          <w:rFonts w:ascii="Garamond" w:hAnsi="Garamond" w:cs="Tahoma"/>
        </w:rPr>
        <w:t xml:space="preserve"> 235 (1986</w:t>
      </w:r>
      <w:proofErr w:type="gramStart"/>
      <w:r>
        <w:rPr>
          <w:rFonts w:ascii="Garamond" w:hAnsi="Garamond" w:cs="Tahoma"/>
        </w:rPr>
        <w:t>)(</w:t>
      </w:r>
      <w:proofErr w:type="gramEnd"/>
      <w:r>
        <w:rPr>
          <w:rFonts w:ascii="Garamond" w:hAnsi="Garamond" w:cs="Tahoma"/>
        </w:rPr>
        <w:t>student note)</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6F6D03"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b/>
          <w:u w:val="single"/>
        </w:rPr>
      </w:pPr>
      <w:r>
        <w:rPr>
          <w:rFonts w:ascii="Garamond" w:hAnsi="Garamond"/>
          <w:b/>
          <w:u w:val="single"/>
        </w:rPr>
        <w:t>Professional Journals</w:t>
      </w:r>
    </w:p>
    <w:p w:rsidR="006F6D03" w:rsidRDefault="006F6D03"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b/>
          <w:u w:val="single"/>
        </w:rPr>
      </w:pPr>
    </w:p>
    <w:p w:rsidR="006F6D03" w:rsidRPr="006F6D03" w:rsidRDefault="006F6D03"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rPr>
      </w:pPr>
      <w:r>
        <w:rPr>
          <w:rFonts w:ascii="Garamond" w:hAnsi="Garamond"/>
        </w:rPr>
        <w:t xml:space="preserve">Juvenile Justice Columnist, American Bar Association </w:t>
      </w:r>
      <w:r>
        <w:rPr>
          <w:rFonts w:ascii="Garamond" w:hAnsi="Garamond"/>
          <w:smallCaps/>
        </w:rPr>
        <w:t>Criminal Justice</w:t>
      </w:r>
      <w:r>
        <w:rPr>
          <w:rFonts w:ascii="Garamond" w:hAnsi="Garamond"/>
        </w:rPr>
        <w:t xml:space="preserve"> magazine (2017-present)</w:t>
      </w:r>
    </w:p>
    <w:p w:rsid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b/>
          <w:u w:val="single"/>
        </w:rPr>
      </w:pPr>
    </w:p>
    <w:p w:rsidR="00D63995" w:rsidRP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i/>
        </w:rPr>
        <w:t xml:space="preserve">Reforming the Juvenile Justice System, </w:t>
      </w:r>
      <w:r>
        <w:rPr>
          <w:rFonts w:ascii="Garamond" w:hAnsi="Garamond"/>
          <w:smallCaps/>
        </w:rPr>
        <w:t xml:space="preserve">New Jersey Lawyer 42 </w:t>
      </w:r>
      <w:r>
        <w:rPr>
          <w:rFonts w:ascii="Garamond" w:hAnsi="Garamond"/>
        </w:rPr>
        <w:t>(October 2015)</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sidRPr="000920B5">
        <w:rPr>
          <w:rFonts w:ascii="Garamond" w:hAnsi="Garamond"/>
          <w:bCs/>
          <w:i/>
          <w:iCs/>
        </w:rPr>
        <w:t>Lost in the Labyrinth: Children with Disabilities and the Juvenile Justice System</w:t>
      </w:r>
      <w:r w:rsidR="000920B5">
        <w:rPr>
          <w:rFonts w:ascii="Garamond" w:hAnsi="Garamond"/>
          <w:bCs/>
          <w:iCs/>
        </w:rPr>
        <w:t>,</w:t>
      </w:r>
      <w:r>
        <w:rPr>
          <w:rFonts w:ascii="Garamond" w:hAnsi="Garamond"/>
          <w:bCs/>
          <w:iCs/>
        </w:rPr>
        <w:t xml:space="preserve"> </w:t>
      </w:r>
      <w:r>
        <w:rPr>
          <w:rFonts w:ascii="Garamond" w:hAnsi="Garamond"/>
          <w:bCs/>
          <w:iCs/>
          <w:smallCaps/>
        </w:rPr>
        <w:t>Common Ground (</w:t>
      </w:r>
      <w:r>
        <w:rPr>
          <w:rFonts w:ascii="Garamond" w:hAnsi="Garamond"/>
          <w:bCs/>
          <w:iCs/>
        </w:rPr>
        <w:t xml:space="preserve">New Jersey Council on Developmental Disabilities, November 4, 2013), available at </w:t>
      </w:r>
      <w:r w:rsidRPr="001662E2">
        <w:rPr>
          <w:rFonts w:ascii="Garamond" w:hAnsi="Garamond"/>
          <w:bCs/>
          <w:iCs/>
        </w:rPr>
        <w:t>http://www.njcommonground.org/lost-in-the-labyrinth-children-with-disabilities-and-the-juvenile-justice-system/</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sidRPr="000920B5">
        <w:rPr>
          <w:rFonts w:ascii="Garamond" w:hAnsi="Garamond" w:cs="Tahoma"/>
          <w:bCs/>
          <w:i/>
        </w:rPr>
        <w:t>New Hope Found in Practice Standards</w:t>
      </w:r>
      <w:r w:rsidR="000920B5">
        <w:rPr>
          <w:rFonts w:ascii="Garamond" w:hAnsi="Garamond" w:cs="Tahoma"/>
          <w:bCs/>
        </w:rPr>
        <w:t>,</w:t>
      </w:r>
      <w:r>
        <w:rPr>
          <w:rFonts w:ascii="Garamond" w:hAnsi="Garamond" w:cs="Tahoma"/>
          <w:bCs/>
        </w:rPr>
        <w:t xml:space="preserve"> ABA </w:t>
      </w:r>
      <w:r w:rsidRPr="00F755C3">
        <w:rPr>
          <w:rFonts w:ascii="Garamond" w:hAnsi="Garamond" w:cs="Tahoma"/>
          <w:bCs/>
          <w:smallCaps/>
        </w:rPr>
        <w:t>Criminal Justice Magazine</w:t>
      </w:r>
      <w:r>
        <w:rPr>
          <w:rFonts w:ascii="Garamond" w:hAnsi="Garamond" w:cs="Tahoma"/>
          <w:bCs/>
        </w:rPr>
        <w:t xml:space="preserve"> (Winter 2009)</w:t>
      </w:r>
    </w:p>
    <w:p w:rsidR="007B7B56" w:rsidRPr="0009471D"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i/>
        </w:rPr>
      </w:pPr>
    </w:p>
    <w:p w:rsidR="007B7B56" w:rsidRDefault="000920B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sidRPr="000920B5">
        <w:rPr>
          <w:rFonts w:ascii="Garamond" w:hAnsi="Garamond" w:cs="Tahoma"/>
          <w:i/>
        </w:rPr>
        <w:t>Jury Trials for Juveniles</w:t>
      </w:r>
      <w:r>
        <w:rPr>
          <w:rFonts w:ascii="Garamond" w:hAnsi="Garamond" w:cs="Tahoma"/>
        </w:rPr>
        <w:t>,</w:t>
      </w:r>
      <w:r w:rsidR="007B7B56">
        <w:rPr>
          <w:rFonts w:ascii="Garamond" w:hAnsi="Garamond" w:cs="Tahoma"/>
        </w:rPr>
        <w:t xml:space="preserve"> </w:t>
      </w:r>
      <w:r w:rsidR="007B7B56" w:rsidRPr="00F755C3">
        <w:rPr>
          <w:rFonts w:ascii="Garamond" w:hAnsi="Garamond" w:cs="Tahoma"/>
          <w:smallCaps/>
        </w:rPr>
        <w:t>Indigent Defense</w:t>
      </w:r>
      <w:r w:rsidR="004F13F3">
        <w:rPr>
          <w:rFonts w:ascii="Garamond" w:hAnsi="Garamond" w:cs="Tahoma"/>
        </w:rPr>
        <w:t xml:space="preserve"> (March-April 1998</w:t>
      </w:r>
      <w:r w:rsidR="00D63995">
        <w:rPr>
          <w:rFonts w:ascii="Garamond" w:hAnsi="Garamond" w:cs="Tahoma"/>
        </w:rPr>
        <w:t>)</w:t>
      </w:r>
    </w:p>
    <w:p w:rsidR="00060904" w:rsidRDefault="00060904"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4831CD" w:rsidRDefault="004831C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u w:val="single"/>
        </w:rPr>
        <w:t>MEDIA WORK</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rPr>
        <w:lastRenderedPageBreak/>
        <w:t>Print</w:t>
      </w:r>
      <w:r>
        <w:rPr>
          <w:rFonts w:ascii="Garamond" w:hAnsi="Garamond" w:cs="Tahoma"/>
        </w:rPr>
        <w:t xml:space="preserve">: Opinion pieces and letters to the editor published in </w:t>
      </w:r>
      <w:r w:rsidRPr="0009471D">
        <w:rPr>
          <w:rFonts w:ascii="Garamond" w:hAnsi="Garamond" w:cs="Tahoma"/>
          <w:i/>
        </w:rPr>
        <w:t xml:space="preserve">The New York Times, </w:t>
      </w:r>
      <w:r w:rsidR="0009471D">
        <w:rPr>
          <w:rFonts w:ascii="Garamond" w:hAnsi="Garamond" w:cs="Tahoma"/>
        </w:rPr>
        <w:t xml:space="preserve">the Newark </w:t>
      </w:r>
      <w:r w:rsidRPr="0009471D">
        <w:rPr>
          <w:rFonts w:ascii="Garamond" w:hAnsi="Garamond" w:cs="Tahoma"/>
          <w:i/>
        </w:rPr>
        <w:t>Star Ledger,</w:t>
      </w:r>
      <w:r w:rsidR="0009471D">
        <w:rPr>
          <w:rFonts w:ascii="Garamond" w:hAnsi="Garamond" w:cs="Tahoma"/>
        </w:rPr>
        <w:t xml:space="preserve"> </w:t>
      </w:r>
      <w:r>
        <w:rPr>
          <w:rFonts w:ascii="Garamond" w:hAnsi="Garamond" w:cs="Tahoma"/>
        </w:rPr>
        <w:t xml:space="preserve">the </w:t>
      </w:r>
      <w:r w:rsidRPr="0009471D">
        <w:rPr>
          <w:rFonts w:ascii="Garamond" w:hAnsi="Garamond" w:cs="Tahoma"/>
          <w:i/>
        </w:rPr>
        <w:t>New York Daily News</w:t>
      </w:r>
      <w:r>
        <w:rPr>
          <w:rFonts w:ascii="Garamond" w:hAnsi="Garamond" w:cs="Tahoma"/>
        </w:rPr>
        <w:t xml:space="preserve">, and </w:t>
      </w:r>
      <w:r w:rsidRPr="0009471D">
        <w:rPr>
          <w:rFonts w:ascii="Garamond" w:hAnsi="Garamond" w:cs="Tahoma"/>
          <w:i/>
          <w:u w:val="single"/>
        </w:rPr>
        <w:t>New York Newsday</w:t>
      </w:r>
      <w:r>
        <w:rPr>
          <w:rFonts w:ascii="Garamond" w:hAnsi="Garamond" w:cs="Tahoma"/>
        </w:rPr>
        <w:t xml:space="preserve">. </w:t>
      </w:r>
      <w:proofErr w:type="gramStart"/>
      <w:r>
        <w:rPr>
          <w:rFonts w:ascii="Garamond" w:hAnsi="Garamond" w:cs="Tahoma"/>
        </w:rPr>
        <w:t xml:space="preserve">Editorial board presentations to </w:t>
      </w:r>
      <w:r w:rsidRPr="0009471D">
        <w:rPr>
          <w:rFonts w:ascii="Garamond" w:hAnsi="Garamond" w:cs="Tahoma"/>
          <w:i/>
        </w:rPr>
        <w:t>The New York Times</w:t>
      </w:r>
      <w:r>
        <w:rPr>
          <w:rFonts w:ascii="Garamond" w:hAnsi="Garamond" w:cs="Tahoma"/>
        </w:rPr>
        <w:t xml:space="preserve"> and other major New York newspapers.</w:t>
      </w:r>
      <w:proofErr w:type="gramEnd"/>
      <w:r>
        <w:rPr>
          <w:rFonts w:ascii="Garamond" w:hAnsi="Garamond" w:cs="Tahoma"/>
        </w:rPr>
        <w:t xml:space="preserve">  Frequently interviewed and quoted on issues pertaining to criminal and juvenile justice and child welfare.</w:t>
      </w:r>
    </w:p>
    <w:p w:rsidR="00CD7512" w:rsidRDefault="00CD7512"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C13B9D" w:rsidRDefault="00CD7512"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sidRPr="00C13B9D">
        <w:rPr>
          <w:rFonts w:ascii="Garamond" w:hAnsi="Garamond" w:cs="Tahoma"/>
          <w:b/>
        </w:rPr>
        <w:t xml:space="preserve">Recent </w:t>
      </w:r>
      <w:r w:rsidR="00C61422">
        <w:rPr>
          <w:rFonts w:ascii="Garamond" w:hAnsi="Garamond" w:cs="Tahoma"/>
          <w:b/>
        </w:rPr>
        <w:t>Opinion Pieces:</w:t>
      </w:r>
      <w:r>
        <w:rPr>
          <w:rFonts w:ascii="Garamond" w:hAnsi="Garamond" w:cs="Tahoma"/>
        </w:rPr>
        <w:t xml:space="preserve"> </w:t>
      </w:r>
    </w:p>
    <w:p w:rsidR="007A6157" w:rsidRDefault="007A6157"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A6157" w:rsidRPr="0009471D" w:rsidRDefault="007A6157"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w:t>
      </w:r>
      <w:r w:rsidR="0009471D">
        <w:rPr>
          <w:rFonts w:ascii="Garamond" w:hAnsi="Garamond" w:cs="Tahoma"/>
        </w:rPr>
        <w:t xml:space="preserve">The </w:t>
      </w:r>
      <w:r w:rsidRPr="0009471D">
        <w:rPr>
          <w:rFonts w:ascii="Garamond" w:hAnsi="Garamond" w:cs="Tahoma"/>
        </w:rPr>
        <w:t>Shifting Winds of Juvenile Justice</w:t>
      </w:r>
      <w:r w:rsidR="0009471D">
        <w:rPr>
          <w:rFonts w:ascii="Garamond" w:hAnsi="Garamond" w:cs="Tahoma"/>
        </w:rPr>
        <w:t>,</w:t>
      </w:r>
      <w:r>
        <w:rPr>
          <w:rFonts w:ascii="Garamond" w:hAnsi="Garamond" w:cs="Tahoma"/>
        </w:rPr>
        <w:t>”</w:t>
      </w:r>
      <w:r w:rsidR="0009471D">
        <w:rPr>
          <w:rFonts w:ascii="Garamond" w:hAnsi="Garamond" w:cs="Tahoma"/>
        </w:rPr>
        <w:t xml:space="preserve"> Newark </w:t>
      </w:r>
      <w:r w:rsidR="0009471D">
        <w:rPr>
          <w:rFonts w:ascii="Garamond" w:hAnsi="Garamond" w:cs="Tahoma"/>
          <w:i/>
        </w:rPr>
        <w:t xml:space="preserve">Star-Ledger </w:t>
      </w:r>
      <w:r w:rsidR="0009471D">
        <w:rPr>
          <w:rFonts w:ascii="Garamond" w:hAnsi="Garamond" w:cs="Tahoma"/>
        </w:rPr>
        <w:t>(August 16, 2015)</w:t>
      </w:r>
    </w:p>
    <w:p w:rsidR="00D60621" w:rsidRDefault="00D60621"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D60621" w:rsidRPr="00D60621" w:rsidRDefault="00D60621"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“The Heartbreaking, Preventable Death of </w:t>
      </w:r>
      <w:proofErr w:type="spellStart"/>
      <w:r>
        <w:rPr>
          <w:rFonts w:ascii="Garamond" w:hAnsi="Garamond" w:cs="Tahoma"/>
        </w:rPr>
        <w:t>Kalief</w:t>
      </w:r>
      <w:proofErr w:type="spellEnd"/>
      <w:r>
        <w:rPr>
          <w:rFonts w:ascii="Garamond" w:hAnsi="Garamond" w:cs="Tahoma"/>
        </w:rPr>
        <w:t xml:space="preserve"> Browder,” Newark </w:t>
      </w:r>
      <w:r w:rsidRPr="0009471D">
        <w:rPr>
          <w:rFonts w:ascii="Garamond" w:hAnsi="Garamond" w:cs="Tahoma"/>
          <w:i/>
        </w:rPr>
        <w:t>Star-Ledger</w:t>
      </w:r>
      <w:r>
        <w:rPr>
          <w:rFonts w:ascii="Garamond" w:hAnsi="Garamond" w:cs="Tahoma"/>
        </w:rPr>
        <w:t xml:space="preserve"> (June 14, 2015</w:t>
      </w:r>
      <w:proofErr w:type="gramStart"/>
      <w:r>
        <w:rPr>
          <w:rFonts w:ascii="Garamond" w:hAnsi="Garamond" w:cs="Tahoma"/>
        </w:rPr>
        <w:t>)(</w:t>
      </w:r>
      <w:proofErr w:type="gramEnd"/>
      <w:r>
        <w:rPr>
          <w:rFonts w:ascii="Garamond" w:hAnsi="Garamond" w:cs="Tahoma"/>
        </w:rPr>
        <w:t>with Alexander Shalom)</w:t>
      </w:r>
    </w:p>
    <w:p w:rsidR="00D550B1" w:rsidRDefault="00D550B1"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C61422" w:rsidRDefault="00CD7512"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“Think Twice Before Trying Young Offenders as Adults,” Newark </w:t>
      </w:r>
      <w:r w:rsidRPr="0009471D">
        <w:rPr>
          <w:rFonts w:ascii="Garamond" w:hAnsi="Garamond" w:cs="Tahoma"/>
          <w:bCs/>
          <w:i/>
        </w:rPr>
        <w:t>Star-Ledger</w:t>
      </w:r>
      <w:r>
        <w:rPr>
          <w:rFonts w:ascii="Garamond" w:hAnsi="Garamond" w:cs="Tahoma"/>
          <w:bCs/>
        </w:rPr>
        <w:t xml:space="preserve"> (September 16, 2012)</w:t>
      </w:r>
    </w:p>
    <w:p w:rsidR="00C13B9D" w:rsidRDefault="00CD7512"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 </w:t>
      </w:r>
    </w:p>
    <w:p w:rsidR="00CD7512" w:rsidRPr="00C13B9D" w:rsidRDefault="00CD7512" w:rsidP="00CD75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Cs/>
        </w:rPr>
        <w:t xml:space="preserve">“Why the Judge Got it Right in </w:t>
      </w:r>
      <w:proofErr w:type="spellStart"/>
      <w:r>
        <w:rPr>
          <w:rFonts w:ascii="Garamond" w:hAnsi="Garamond" w:cs="Tahoma"/>
          <w:bCs/>
        </w:rPr>
        <w:t>Dharun</w:t>
      </w:r>
      <w:proofErr w:type="spellEnd"/>
      <w:r>
        <w:rPr>
          <w:rFonts w:ascii="Garamond" w:hAnsi="Garamond" w:cs="Tahoma"/>
          <w:bCs/>
        </w:rPr>
        <w:t xml:space="preserve"> Ravi’s Sentencing,” Newark </w:t>
      </w:r>
      <w:r w:rsidRPr="0009471D">
        <w:rPr>
          <w:rFonts w:ascii="Garamond" w:hAnsi="Garamond" w:cs="Tahoma"/>
          <w:bCs/>
          <w:i/>
        </w:rPr>
        <w:t>Star-Ledger</w:t>
      </w:r>
      <w:r>
        <w:rPr>
          <w:rFonts w:ascii="Garamond" w:hAnsi="Garamond" w:cs="Tahoma"/>
          <w:bCs/>
        </w:rPr>
        <w:t xml:space="preserve"> (May 27, 2012</w:t>
      </w:r>
      <w:proofErr w:type="gramStart"/>
      <w:r>
        <w:rPr>
          <w:rFonts w:ascii="Garamond" w:hAnsi="Garamond" w:cs="Tahoma"/>
          <w:bCs/>
        </w:rPr>
        <w:t>)(</w:t>
      </w:r>
      <w:proofErr w:type="gramEnd"/>
      <w:r>
        <w:rPr>
          <w:rFonts w:ascii="Garamond" w:hAnsi="Garamond" w:cs="Tahoma"/>
          <w:bCs/>
        </w:rPr>
        <w:t>with John J. Farmer, Jr.)</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b/>
          <w:bCs/>
        </w:rPr>
        <w:t>Television and radio</w:t>
      </w:r>
      <w:r>
        <w:rPr>
          <w:rFonts w:ascii="Garamond" w:hAnsi="Garamond" w:cs="Tahoma"/>
        </w:rPr>
        <w:t xml:space="preserve">: </w:t>
      </w:r>
      <w:r w:rsidR="00D802B9">
        <w:rPr>
          <w:rFonts w:ascii="Garamond" w:hAnsi="Garamond" w:cs="Tahoma"/>
        </w:rPr>
        <w:t>Recent appearances include WNYC Radio (“Kids in Prison,” October 2016); “Due Process” (“Falsely Imprisoned: The McCallum Case,” 2015)</w:t>
      </w:r>
      <w:r w:rsidR="004831CD">
        <w:rPr>
          <w:rFonts w:ascii="Garamond" w:hAnsi="Garamond" w:cs="Tahoma"/>
        </w:rPr>
        <w:t>; WNJN (commenting on New Jersey Supreme Court juvenile life without parole case, January 2013)</w:t>
      </w:r>
      <w:r w:rsidR="00D802B9">
        <w:rPr>
          <w:rFonts w:ascii="Garamond" w:hAnsi="Garamond" w:cs="Tahoma"/>
        </w:rPr>
        <w:t xml:space="preserve">. </w:t>
      </w:r>
      <w:r>
        <w:rPr>
          <w:rFonts w:ascii="Garamond" w:hAnsi="Garamond" w:cs="Tahoma"/>
        </w:rPr>
        <w:t xml:space="preserve">Numerous </w:t>
      </w:r>
      <w:r w:rsidR="00D802B9">
        <w:rPr>
          <w:rFonts w:ascii="Garamond" w:hAnsi="Garamond" w:cs="Tahoma"/>
        </w:rPr>
        <w:t xml:space="preserve">other </w:t>
      </w:r>
      <w:r>
        <w:rPr>
          <w:rFonts w:ascii="Garamond" w:hAnsi="Garamond" w:cs="Tahoma"/>
        </w:rPr>
        <w:t>appearances on CNN, Court TV, Fox News Channel, “Due Process,” Tokyo Broadcasting System and TV Asahi (Japan), and various local news outlets as commentator on juvenile justice, criminal law, and child welfare matters</w:t>
      </w:r>
    </w:p>
    <w:p w:rsidR="00D652FE" w:rsidRDefault="00D652F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u w:val="single"/>
        </w:rPr>
      </w:pPr>
      <w:r>
        <w:rPr>
          <w:rFonts w:ascii="Garamond" w:hAnsi="Garamond" w:cs="Tahoma"/>
          <w:b/>
          <w:u w:val="single"/>
        </w:rPr>
        <w:t>AWARDS</w:t>
      </w:r>
      <w:r w:rsidR="00D60621">
        <w:rPr>
          <w:rFonts w:ascii="Garamond" w:hAnsi="Garamond" w:cs="Tahoma"/>
          <w:b/>
          <w:u w:val="single"/>
        </w:rPr>
        <w:t xml:space="preserve"> AND HONORS</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u w:val="single"/>
        </w:rPr>
      </w:pPr>
    </w:p>
    <w:p w:rsidR="007B7B56"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Student-Elected Faculty Commencement Speaker, Rutgers School of Law-Newark (May 2015)</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John D. and Catherine T. MacArthur Foundation Champion of Change Award (2012)</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National Juvenile Defender Center, Robert E. Shepherd Leadership Award (2012)</w:t>
      </w:r>
    </w:p>
    <w:p w:rsidR="00D60621" w:rsidRDefault="00D60621" w:rsidP="00D606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D60621" w:rsidRDefault="00D60621" w:rsidP="00D606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ACLU of New Jersey Legal Leader Award (2013)</w:t>
      </w:r>
    </w:p>
    <w:p w:rsidR="00D60621" w:rsidRDefault="00D60621" w:rsidP="00D606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09471D"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“Extraordinary Woman Award,” </w:t>
      </w:r>
      <w:r w:rsidR="00265025">
        <w:rPr>
          <w:rFonts w:ascii="Garamond" w:hAnsi="Garamond" w:cs="Tahoma"/>
          <w:bCs/>
        </w:rPr>
        <w:t>24/7 World Impact Community Church, Newark (2015)</w:t>
      </w:r>
    </w:p>
    <w:p w:rsidR="00D60621" w:rsidRP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A6157"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r>
        <w:rPr>
          <w:rFonts w:ascii="Garamond" w:hAnsi="Garamond" w:cs="Tahoma"/>
          <w:b/>
          <w:bCs/>
          <w:u w:val="single"/>
        </w:rPr>
        <w:t>SELECTED LECTURES</w:t>
      </w:r>
      <w:r w:rsidR="007B7B56">
        <w:rPr>
          <w:rFonts w:ascii="Garamond" w:hAnsi="Garamond" w:cs="Tahoma"/>
          <w:b/>
          <w:bCs/>
          <w:u w:val="single"/>
        </w:rPr>
        <w:t>, PANEL PRESENTATIONS AND WORKSHOP</w:t>
      </w:r>
      <w:r w:rsidR="00944A3E">
        <w:rPr>
          <w:rFonts w:ascii="Garamond" w:hAnsi="Garamond" w:cs="Tahoma"/>
          <w:b/>
          <w:bCs/>
          <w:u w:val="single"/>
        </w:rPr>
        <w:t xml:space="preserve"> </w:t>
      </w:r>
      <w:r>
        <w:rPr>
          <w:rFonts w:ascii="Garamond" w:hAnsi="Garamond" w:cs="Tahoma"/>
          <w:b/>
          <w:bCs/>
          <w:u w:val="single"/>
        </w:rPr>
        <w:t>FACILITATION</w:t>
      </w:r>
    </w:p>
    <w:p w:rsidR="003F204C" w:rsidRDefault="003F204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3F204C" w:rsidRDefault="003F204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Global Alliance for Justice Education Bi-Annual World Conference, </w:t>
      </w:r>
      <w:proofErr w:type="spellStart"/>
      <w:r>
        <w:rPr>
          <w:rFonts w:ascii="Garamond" w:hAnsi="Garamond" w:cs="Tahoma"/>
          <w:bCs/>
        </w:rPr>
        <w:t>Pasundan</w:t>
      </w:r>
      <w:proofErr w:type="spellEnd"/>
      <w:r>
        <w:rPr>
          <w:rFonts w:ascii="Garamond" w:hAnsi="Garamond" w:cs="Tahoma"/>
          <w:bCs/>
        </w:rPr>
        <w:t xml:space="preserve"> University Faculty of Law, Bandung, Indonesia (December 2019), “Incarcerated Youth and Teaching Justice: A Clinical Paradigm,” (concurrent session)</w:t>
      </w:r>
    </w:p>
    <w:p w:rsidR="003F204C" w:rsidRDefault="003F204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3F204C" w:rsidRDefault="003F204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United States Department of Justice, Civil Rights Division, Washington, D.C. (October 2019), invited talk on current issues in juvenile justice</w:t>
      </w:r>
    </w:p>
    <w:p w:rsidR="003F204C" w:rsidRDefault="003F204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3F204C" w:rsidRPr="003F204C" w:rsidRDefault="003F204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National Juvenile Defender Leadership Summit, West Palm Beach, Florida (October 2019), plenary session on false confessions and wrongful convictions of youth</w:t>
      </w:r>
    </w:p>
    <w:p w:rsidR="008C121C" w:rsidRDefault="008C121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6F6D03" w:rsidRPr="00AB6CED" w:rsidRDefault="008C121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Louisiana State University Law School, </w:t>
      </w:r>
      <w:r w:rsidR="00AB6CED">
        <w:rPr>
          <w:rFonts w:ascii="Garamond" w:hAnsi="Garamond" w:cs="Tahoma"/>
          <w:bCs/>
        </w:rPr>
        <w:t xml:space="preserve">Law Review Symposium: </w:t>
      </w:r>
      <w:r w:rsidR="00AB6CED">
        <w:rPr>
          <w:rFonts w:ascii="Garamond" w:hAnsi="Garamond" w:cs="Tahoma"/>
          <w:bCs/>
          <w:i/>
        </w:rPr>
        <w:t>Criminal Justice Reform: Celebrating the Tenth Anniversary of the Louisiana State University Law Clinics</w:t>
      </w:r>
      <w:r w:rsidR="00AB6CED">
        <w:rPr>
          <w:rFonts w:ascii="Garamond" w:hAnsi="Garamond" w:cs="Tahoma"/>
          <w:bCs/>
        </w:rPr>
        <w:t>, Baton Rouge, LA (February 2019), panel presentation on youth advocacy in a law school clinic</w:t>
      </w:r>
    </w:p>
    <w:p w:rsidR="008C121C" w:rsidRDefault="008C121C"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6F6D03" w:rsidRDefault="006F6D03"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National Juvenile Defender Center, National Juvenile Defender Leadership Summit, St. Paul, MN, (October 2018)</w:t>
      </w:r>
    </w:p>
    <w:p w:rsidR="006F6D03" w:rsidRDefault="006F6D03" w:rsidP="006F6D03">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Plenary session on juvenile sex offender registration, moderator and panelist </w:t>
      </w:r>
    </w:p>
    <w:p w:rsidR="006F6D03" w:rsidRDefault="006F6D03" w:rsidP="006F6D03">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Workshop on juvenile sex offender registration, facilitator </w:t>
      </w:r>
    </w:p>
    <w:p w:rsidR="00640338" w:rsidRPr="006F6D03" w:rsidRDefault="00640338" w:rsidP="00640338">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E10FF8" w:rsidRDefault="0064033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New York State Courts Judicial Institute, Summer Judicial Seminar, Syracuse, NY, lecture on “Raise the Age” legislation (July 2018) </w:t>
      </w:r>
    </w:p>
    <w:p w:rsidR="00640338" w:rsidRDefault="0064033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640338" w:rsidRDefault="0064033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National Juvenile Defender Center, National Juvenile Defender Leadership Summit, Albuquerque, NM, plenary session on ethical issues in juvenile defense, moderator (October 2018)</w:t>
      </w:r>
    </w:p>
    <w:p w:rsidR="00640338" w:rsidRDefault="0064033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
          <w:bCs/>
          <w:u w:val="single"/>
        </w:rPr>
      </w:pPr>
    </w:p>
    <w:p w:rsidR="00E10FF8" w:rsidRDefault="00E10FF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New Jersey Office of the Public Defender, </w:t>
      </w:r>
      <w:r w:rsidR="00EB55CF">
        <w:rPr>
          <w:rFonts w:ascii="Garamond" w:hAnsi="Garamond" w:cs="Tahoma"/>
          <w:bCs/>
        </w:rPr>
        <w:t>Multi-Systems-Involved Youth Symposium, Princeton, NJ, panelist (July 2017)</w:t>
      </w:r>
    </w:p>
    <w:p w:rsidR="00EB55CF" w:rsidRDefault="00EB55CF"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EB55CF" w:rsidRDefault="00EB55CF"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 xml:space="preserve">Columbia Law School Law and Justice Institute, Legal Outreach Program, New York, NY, </w:t>
      </w:r>
      <w:r w:rsidR="004D5D7B">
        <w:rPr>
          <w:rFonts w:ascii="Garamond" w:hAnsi="Garamond" w:cs="Tahoma"/>
          <w:bCs/>
        </w:rPr>
        <w:t xml:space="preserve">lecture on </w:t>
      </w:r>
      <w:r>
        <w:rPr>
          <w:rFonts w:ascii="Garamond" w:hAnsi="Garamond" w:cs="Tahoma"/>
          <w:bCs/>
        </w:rPr>
        <w:t>juvenile justice (July 2017)</w:t>
      </w:r>
    </w:p>
    <w:p w:rsidR="00EB55CF" w:rsidRDefault="00EB55CF"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EB55CF" w:rsidRDefault="00E10FF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New York State Courts Judicial Institute, Summer</w:t>
      </w:r>
      <w:r w:rsidR="00EB55CF">
        <w:rPr>
          <w:rFonts w:ascii="Garamond" w:hAnsi="Garamond" w:cs="Tahoma"/>
          <w:bCs/>
        </w:rPr>
        <w:t xml:space="preserve"> Judicial Seminar, Rye, NY</w:t>
      </w:r>
      <w:r>
        <w:rPr>
          <w:rFonts w:ascii="Garamond" w:hAnsi="Garamond" w:cs="Tahoma"/>
          <w:bCs/>
        </w:rPr>
        <w:t>, juvenile interrogations and false confessions panel, panelist (June 2017)</w:t>
      </w:r>
    </w:p>
    <w:p w:rsidR="00EB55CF" w:rsidRDefault="00EB55CF"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EB55CF" w:rsidRDefault="00EB55CF"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r>
        <w:rPr>
          <w:rFonts w:ascii="Garamond" w:hAnsi="Garamond" w:cs="Tahoma"/>
          <w:bCs/>
        </w:rPr>
        <w:t>Legal Aid Society-Juvenile Rights Practice, Gault@50 Conference, New York, NY, “Miranda Rights and Wrongs,” moderator ((May 2017)</w:t>
      </w:r>
    </w:p>
    <w:p w:rsidR="00E10FF8" w:rsidRPr="00E10FF8" w:rsidRDefault="00E10FF8" w:rsidP="00944A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bCs/>
        </w:rPr>
      </w:pPr>
    </w:p>
    <w:p w:rsidR="00A166A2" w:rsidRPr="00A166A2" w:rsidRDefault="00331170"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National Juvenile Defender Center, National Juvenile Defender Leadership Summit, Atlanta, GA, panelist on challenging probable cause and workshop leader on legal ethics (October 2016)</w:t>
      </w:r>
    </w:p>
    <w:p w:rsidR="00A166A2" w:rsidRDefault="00A166A2" w:rsidP="00A166A2">
      <w:pPr>
        <w:pStyle w:val="Heading2"/>
        <w:rPr>
          <w:rFonts w:ascii="Garamond" w:hAnsi="Garamond" w:cs="Arial"/>
          <w:b w:val="0"/>
          <w:sz w:val="24"/>
          <w:szCs w:val="24"/>
        </w:rPr>
      </w:pPr>
      <w:r w:rsidRPr="00A166A2">
        <w:rPr>
          <w:rFonts w:ascii="Garamond" w:hAnsi="Garamond" w:cs="Arial"/>
          <w:b w:val="0"/>
          <w:color w:val="000000"/>
          <w:sz w:val="24"/>
          <w:szCs w:val="24"/>
        </w:rPr>
        <w:t xml:space="preserve">Delaware Criminal Justice Council and the Office of Defense Services, </w:t>
      </w:r>
      <w:r w:rsidR="00331170">
        <w:rPr>
          <w:rFonts w:ascii="Garamond" w:hAnsi="Garamond" w:cs="Arial"/>
          <w:b w:val="0"/>
          <w:color w:val="000000"/>
          <w:sz w:val="24"/>
          <w:szCs w:val="24"/>
        </w:rPr>
        <w:t xml:space="preserve">Wilmington, DE, </w:t>
      </w:r>
      <w:r>
        <w:rPr>
          <w:rFonts w:ascii="Garamond" w:hAnsi="Garamond" w:cs="Arial"/>
          <w:b w:val="0"/>
          <w:color w:val="000000"/>
          <w:sz w:val="24"/>
          <w:szCs w:val="24"/>
        </w:rPr>
        <w:t>“</w:t>
      </w:r>
      <w:r w:rsidRPr="00A166A2">
        <w:rPr>
          <w:rFonts w:ascii="Garamond" w:hAnsi="Garamond" w:cs="Arial"/>
          <w:b w:val="0"/>
          <w:sz w:val="24"/>
          <w:szCs w:val="24"/>
        </w:rPr>
        <w:t>Gault and Beyond: Ensuring Justice, Fairness, and Success for All Children in Our Juvenile Justice System</w:t>
      </w:r>
      <w:r>
        <w:rPr>
          <w:rFonts w:ascii="Garamond" w:hAnsi="Garamond" w:cs="Arial"/>
          <w:b w:val="0"/>
          <w:sz w:val="24"/>
          <w:szCs w:val="24"/>
        </w:rPr>
        <w:t>,” panelist (September 2016)</w:t>
      </w:r>
    </w:p>
    <w:p w:rsidR="00B11F80" w:rsidRDefault="00B11F80" w:rsidP="00B11F80">
      <w:pPr>
        <w:pStyle w:val="Heading2"/>
        <w:contextualSpacing/>
        <w:rPr>
          <w:rFonts w:ascii="Garamond" w:hAnsi="Garamond" w:cs="Arial"/>
          <w:b w:val="0"/>
          <w:sz w:val="24"/>
          <w:szCs w:val="24"/>
        </w:rPr>
      </w:pPr>
      <w:proofErr w:type="gramStart"/>
      <w:r>
        <w:rPr>
          <w:rFonts w:ascii="Garamond" w:hAnsi="Garamond" w:cs="Arial"/>
          <w:b w:val="0"/>
          <w:sz w:val="24"/>
          <w:szCs w:val="24"/>
        </w:rPr>
        <w:t>Newark Youth Court, Newark, N.J.</w:t>
      </w:r>
      <w:proofErr w:type="gramEnd"/>
    </w:p>
    <w:p w:rsidR="00B11F80" w:rsidRDefault="00B11F80" w:rsidP="00B11F80">
      <w:pPr>
        <w:pStyle w:val="Heading2"/>
        <w:numPr>
          <w:ilvl w:val="0"/>
          <w:numId w:val="27"/>
        </w:numPr>
        <w:contextualSpacing/>
        <w:rPr>
          <w:rFonts w:ascii="Garamond" w:hAnsi="Garamond" w:cs="Arial"/>
          <w:b w:val="0"/>
          <w:sz w:val="24"/>
          <w:szCs w:val="24"/>
        </w:rPr>
      </w:pPr>
      <w:r>
        <w:rPr>
          <w:rFonts w:ascii="Garamond" w:hAnsi="Garamond" w:cs="Arial"/>
          <w:b w:val="0"/>
          <w:sz w:val="24"/>
          <w:szCs w:val="24"/>
        </w:rPr>
        <w:t>Graduation Speaker (2015)</w:t>
      </w:r>
    </w:p>
    <w:p w:rsidR="00B11F80" w:rsidRPr="00A166A2" w:rsidRDefault="00B11F80" w:rsidP="00B11F80">
      <w:pPr>
        <w:pStyle w:val="Heading2"/>
        <w:numPr>
          <w:ilvl w:val="0"/>
          <w:numId w:val="27"/>
        </w:numPr>
        <w:contextualSpacing/>
        <w:rPr>
          <w:rFonts w:ascii="Garamond" w:hAnsi="Garamond" w:cs="Arial"/>
          <w:b w:val="0"/>
          <w:sz w:val="24"/>
          <w:szCs w:val="24"/>
        </w:rPr>
      </w:pPr>
      <w:r>
        <w:rPr>
          <w:rFonts w:ascii="Garamond" w:hAnsi="Garamond" w:cs="Arial"/>
          <w:b w:val="0"/>
          <w:sz w:val="24"/>
          <w:szCs w:val="24"/>
        </w:rPr>
        <w:t>Participant Trainings, lecturer (2014-2016)</w:t>
      </w:r>
    </w:p>
    <w:p w:rsidR="00823447" w:rsidRDefault="00A166A2"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New Jerse</w:t>
      </w:r>
      <w:r w:rsidR="00331170">
        <w:rPr>
          <w:rFonts w:ascii="Garamond" w:hAnsi="Garamond" w:cs="Tahoma"/>
          <w:bCs/>
        </w:rPr>
        <w:t xml:space="preserve">y Office of the Public Defender, statewide and regional trainings on juvenile waiver reform </w:t>
      </w:r>
    </w:p>
    <w:p w:rsidR="00331170" w:rsidRDefault="00331170" w:rsidP="00331170">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Trenton, N.J. (March 2016)(panel)</w:t>
      </w:r>
    </w:p>
    <w:p w:rsidR="00331170" w:rsidRDefault="00331170" w:rsidP="00331170">
      <w:pPr>
        <w:pStyle w:val="ListParagraph"/>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Union, N.J. (June 2016)(lecture)</w:t>
      </w:r>
    </w:p>
    <w:p w:rsidR="00944A3E" w:rsidRDefault="00944A3E" w:rsidP="00944A3E">
      <w:pPr>
        <w:widowControl/>
        <w:tabs>
          <w:tab w:val="left" w:pos="360"/>
          <w:tab w:val="left" w:pos="810"/>
          <w:tab w:val="left" w:pos="2001"/>
          <w:tab w:val="left" w:pos="2577"/>
          <w:tab w:val="left" w:pos="3153"/>
          <w:tab w:val="left" w:pos="4737"/>
          <w:tab w:val="left" w:pos="6465"/>
        </w:tabs>
        <w:autoSpaceDE/>
        <w:autoSpaceDN/>
        <w:adjustRightInd/>
        <w:ind w:left="720"/>
        <w:rPr>
          <w:rFonts w:ascii="Garamond" w:hAnsi="Garamond" w:cs="Tahoma"/>
          <w:bCs/>
        </w:rPr>
      </w:pPr>
    </w:p>
    <w:p w:rsidR="00944A3E" w:rsidRDefault="00944A3E" w:rsidP="00944A3E">
      <w:pPr>
        <w:widowControl/>
        <w:tabs>
          <w:tab w:val="left" w:pos="360"/>
          <w:tab w:val="left" w:pos="810"/>
          <w:tab w:val="left" w:pos="2001"/>
          <w:tab w:val="left" w:pos="2577"/>
          <w:tab w:val="left" w:pos="3153"/>
          <w:tab w:val="left" w:pos="4737"/>
          <w:tab w:val="left" w:pos="6465"/>
        </w:tabs>
        <w:autoSpaceDE/>
        <w:autoSpaceDN/>
        <w:adjustRightInd/>
        <w:rPr>
          <w:rFonts w:ascii="Garamond" w:hAnsi="Garamond" w:cs="Tahoma"/>
          <w:bCs/>
        </w:rPr>
      </w:pPr>
      <w:r w:rsidRPr="00944A3E">
        <w:rPr>
          <w:rFonts w:ascii="Garamond" w:hAnsi="Garamond"/>
        </w:rPr>
        <w:t>Rutgers Center on Youth Violence and Juvenile Justice, Newark, N.J., first annual conference, panelist</w:t>
      </w:r>
      <w:r>
        <w:rPr>
          <w:rFonts w:ascii="Garamond" w:hAnsi="Garamond"/>
        </w:rPr>
        <w:t xml:space="preserve"> (June 2016)</w:t>
      </w:r>
    </w:p>
    <w:p w:rsidR="00331170" w:rsidRDefault="00331170" w:rsidP="00331170">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331170" w:rsidRDefault="00331170" w:rsidP="00331170">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Garamond" w:hAnsi="Garamond" w:cs="Tahoma"/>
          <w:bCs/>
        </w:rPr>
      </w:pPr>
      <w:r>
        <w:rPr>
          <w:rFonts w:ascii="Garamond" w:hAnsi="Garamond" w:cs="Tahoma"/>
          <w:bCs/>
        </w:rPr>
        <w:lastRenderedPageBreak/>
        <w:t>New Jersey Institute for Continuing Legal Education, Juvenile Justice Reform Seminar, New Brunswick, N.J., panelist (February 2016)</w:t>
      </w:r>
    </w:p>
    <w:p w:rsidR="00944A3E" w:rsidRDefault="00944A3E" w:rsidP="00331170">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rPr>
          <w:rFonts w:ascii="Garamond" w:hAnsi="Garamond" w:cs="Tahoma"/>
          <w:bCs/>
        </w:rPr>
      </w:pPr>
    </w:p>
    <w:p w:rsid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Columbia Law School, New York, N.Y., “Origins and Innovations: A Celebration of Clinics,” panelist (November 2015)</w:t>
      </w:r>
    </w:p>
    <w:p w:rsid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D63995" w:rsidRP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National Juvenile Defender Center, National Juvenile Defense Leadership Summit, Salt Lake City, UT, workshop leader on ethical issues in juvenile defense (October 2015)</w:t>
      </w: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Columbia Law School Legal Outreach Program, </w:t>
      </w:r>
      <w:r w:rsidR="00265025">
        <w:rPr>
          <w:rFonts w:ascii="Garamond" w:hAnsi="Garamond" w:cs="Tahoma"/>
          <w:bCs/>
        </w:rPr>
        <w:t xml:space="preserve">New York, N.Y., </w:t>
      </w:r>
      <w:r>
        <w:rPr>
          <w:rFonts w:ascii="Garamond" w:hAnsi="Garamond" w:cs="Tahoma"/>
          <w:bCs/>
        </w:rPr>
        <w:t>lecture on juvenile justice (July 2015</w:t>
      </w:r>
      <w:r w:rsidR="00823447">
        <w:rPr>
          <w:rFonts w:ascii="Garamond" w:hAnsi="Garamond" w:cs="Tahoma"/>
          <w:bCs/>
        </w:rPr>
        <w:t xml:space="preserve"> and July 2016</w:t>
      </w:r>
      <w:r>
        <w:rPr>
          <w:rFonts w:ascii="Garamond" w:hAnsi="Garamond" w:cs="Tahoma"/>
          <w:bCs/>
        </w:rPr>
        <w:t>)</w:t>
      </w:r>
    </w:p>
    <w:p w:rsidR="00265025" w:rsidRDefault="0026502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D60621" w:rsidRPr="000920B5" w:rsidRDefault="0026502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John Marshall Law Journal Symposium, Atlanta, GA, “Decreasing Youth Incarceration through Quality Juvenile Defense, panelist (March 2015)</w:t>
      </w:r>
    </w:p>
    <w:p w:rsidR="002863C4" w:rsidRDefault="002863C4"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944A3E" w:rsidRPr="00944A3E" w:rsidRDefault="00944A3E" w:rsidP="00944A3E">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r w:rsidRPr="00944A3E">
        <w:rPr>
          <w:rFonts w:ascii="Garamond" w:hAnsi="Garamond"/>
        </w:rPr>
        <w:t xml:space="preserve">Rutgers School of Law – Camden, Camden, N.J., </w:t>
      </w:r>
      <w:r w:rsidRPr="00944A3E">
        <w:rPr>
          <w:rFonts w:ascii="Garamond" w:hAnsi="Garamond"/>
          <w:i/>
        </w:rPr>
        <w:t xml:space="preserve">Creating Bridges for Camden’s Youth: Juvenile Justice Concerns and Local Solutions,” </w:t>
      </w:r>
      <w:r w:rsidRPr="00944A3E">
        <w:rPr>
          <w:rFonts w:ascii="Garamond" w:hAnsi="Garamond"/>
        </w:rPr>
        <w:t>panelist (March 24, 2015)</w:t>
      </w:r>
    </w:p>
    <w:p w:rsidR="00944A3E" w:rsidRDefault="00944A3E"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2863C4" w:rsidRPr="002863C4" w:rsidRDefault="002863C4"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University of Pennsylvania Law School,</w:t>
      </w:r>
      <w:r w:rsidR="00265025">
        <w:rPr>
          <w:rFonts w:ascii="Garamond" w:hAnsi="Garamond" w:cs="Tahoma"/>
          <w:bCs/>
        </w:rPr>
        <w:t xml:space="preserve"> Philadelphia, PA</w:t>
      </w:r>
      <w:r>
        <w:rPr>
          <w:rFonts w:ascii="Garamond" w:hAnsi="Garamond" w:cs="Tahoma"/>
          <w:bCs/>
        </w:rPr>
        <w:t xml:space="preserve"> lecture on post-dispositional representation of incarcerated youth (December 2014)</w:t>
      </w:r>
    </w:p>
    <w:p w:rsidR="00F755C3" w:rsidRDefault="00F755C3"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F755C3" w:rsidRDefault="00F755C3" w:rsidP="00F755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jc w:val="both"/>
        <w:rPr>
          <w:rFonts w:ascii="Garamond" w:hAnsi="Garamond"/>
          <w:bCs/>
        </w:rPr>
      </w:pPr>
      <w:r w:rsidRPr="00F755C3">
        <w:rPr>
          <w:rFonts w:ascii="Garamond" w:hAnsi="Garamond"/>
          <w:bCs/>
        </w:rPr>
        <w:t>New Jersey Juvenile Justice Coalition, Newark, N.J., Inaugural Roundtable on Juvenile Justice Reform, plenary address on incarcerated youth (December 2014)</w:t>
      </w:r>
    </w:p>
    <w:p w:rsidR="00F755C3" w:rsidRDefault="00F755C3" w:rsidP="00F755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jc w:val="both"/>
        <w:rPr>
          <w:rFonts w:ascii="Garamond" w:hAnsi="Garamond"/>
          <w:bCs/>
        </w:rPr>
      </w:pPr>
    </w:p>
    <w:p w:rsidR="00F755C3" w:rsidRPr="00F755C3" w:rsidRDefault="00F755C3" w:rsidP="00F755C3">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r w:rsidRPr="00F755C3">
        <w:rPr>
          <w:rFonts w:ascii="Garamond" w:hAnsi="Garamond"/>
        </w:rPr>
        <w:t>New Jersey Office of the Public Defender, Juvenile Training Immersion Program, Newark, N.J., lecture on search and seizure and small group leader (December 2014)</w:t>
      </w:r>
    </w:p>
    <w:p w:rsidR="00F755C3" w:rsidRPr="00F755C3" w:rsidRDefault="00F755C3" w:rsidP="00F755C3">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p>
    <w:p w:rsidR="00F755C3" w:rsidRPr="00F755C3" w:rsidRDefault="00F755C3" w:rsidP="00F755C3">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r w:rsidRPr="00F755C3">
        <w:rPr>
          <w:rFonts w:ascii="Garamond" w:hAnsi="Garamond"/>
        </w:rPr>
        <w:t>National Juvenile Defender Center, National Juvenile Defense Leadership Summit, Louisville, KY, panel moderator on post-dispositional representation and regional caucus leader (October 2014)</w:t>
      </w:r>
    </w:p>
    <w:p w:rsidR="00F755C3" w:rsidRPr="00F755C3" w:rsidRDefault="00F755C3" w:rsidP="00F755C3">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p>
    <w:p w:rsidR="00F755C3" w:rsidRPr="00F755C3" w:rsidRDefault="00F755C3" w:rsidP="00F755C3">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r w:rsidRPr="00F755C3">
        <w:rPr>
          <w:rFonts w:ascii="Garamond" w:hAnsi="Garamond"/>
        </w:rPr>
        <w:t>National Juvenile Defender Center, National Juvenile Defense Leadership Council Inaugural Meeting, working group on Prison Rape Elimination Act (co-facilitator</w:t>
      </w:r>
      <w:proofErr w:type="gramStart"/>
      <w:r w:rsidRPr="00F755C3">
        <w:rPr>
          <w:rFonts w:ascii="Garamond" w:hAnsi="Garamond"/>
        </w:rPr>
        <w:t>)(</w:t>
      </w:r>
      <w:proofErr w:type="gramEnd"/>
      <w:r w:rsidRPr="00F755C3">
        <w:rPr>
          <w:rFonts w:ascii="Garamond" w:hAnsi="Garamond"/>
        </w:rPr>
        <w:t>January 2014)</w:t>
      </w:r>
    </w:p>
    <w:p w:rsidR="00F755C3" w:rsidRPr="00F755C3" w:rsidRDefault="00F755C3" w:rsidP="00F755C3">
      <w:pPr>
        <w:widowControl/>
        <w:tabs>
          <w:tab w:val="left" w:pos="360"/>
          <w:tab w:val="left" w:pos="810"/>
          <w:tab w:val="left" w:pos="2001"/>
          <w:tab w:val="left" w:pos="2577"/>
          <w:tab w:val="left" w:pos="3153"/>
          <w:tab w:val="left" w:pos="4737"/>
          <w:tab w:val="left" w:pos="6465"/>
        </w:tabs>
        <w:autoSpaceDE/>
        <w:autoSpaceDN/>
        <w:adjustRightInd/>
        <w:rPr>
          <w:rFonts w:ascii="Garamond" w:hAnsi="Garamond"/>
        </w:rPr>
      </w:pPr>
    </w:p>
    <w:p w:rsidR="00F755C3" w:rsidRPr="00F755C3" w:rsidRDefault="00F755C3" w:rsidP="00F755C3">
      <w:pPr>
        <w:widowControl/>
        <w:tabs>
          <w:tab w:val="left" w:pos="360"/>
          <w:tab w:val="left" w:pos="810"/>
          <w:tab w:val="left" w:pos="2001"/>
          <w:tab w:val="left" w:pos="2577"/>
          <w:tab w:val="left" w:pos="3153"/>
          <w:tab w:val="left" w:pos="4737"/>
          <w:tab w:val="left" w:pos="6480"/>
        </w:tabs>
        <w:autoSpaceDE/>
        <w:autoSpaceDN/>
        <w:adjustRightInd/>
        <w:rPr>
          <w:rFonts w:ascii="Garamond" w:hAnsi="Garamond"/>
        </w:rPr>
      </w:pPr>
      <w:r w:rsidRPr="00F755C3">
        <w:rPr>
          <w:rFonts w:ascii="Garamond" w:hAnsi="Garamond"/>
        </w:rPr>
        <w:t>John D. and Catherine T. MacArthur Foundation Models for Change Conference, Washington, D.C., workshop on solitary confineme</w:t>
      </w:r>
      <w:r>
        <w:rPr>
          <w:rFonts w:ascii="Garamond" w:hAnsi="Garamond"/>
        </w:rPr>
        <w:t>nt of juveniles (December 2013)</w:t>
      </w:r>
    </w:p>
    <w:p w:rsidR="00BB243B" w:rsidRDefault="00BB243B"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BB243B" w:rsidRDefault="00BB243B"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National Juvenile Defense Leadership Summit, Scottsdale, AZ, workshops on role of juvenile defense counsel and juvenile defender participation in system reform litigation and advocacy (October 2013)</w:t>
      </w:r>
    </w:p>
    <w:p w:rsidR="00BB243B" w:rsidRPr="00BB243B" w:rsidRDefault="00BB243B"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The City University – London, Applied Legal Storytelling Conference, London, England, “From Dangerous Delinquent to Typical Teen: Challenging a Grand Narrative by Utilizing the Neuroscientific Research Relied on in Recent Supreme Court Decisions” (workshop) (July 2013)</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Advocates for Children of New Jersey Annual Board of Directors Meeting, Long Branch, N.J., keynote presentation on incarcerated youth (June 2013)</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lastRenderedPageBreak/>
        <w:t>Annie E. Casey Foundation Juvenile Detention Alternatives Initiative Annual Conference, Atlanta, GA, workshop on post-disposition representation of youth in custody (May 2013)</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John D. and Catherine T. MacArthur Foundation Models for Change Conference, Washington, D.C., workshop on post-dispositional advocacy for incarcerated youth (December 2012)</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National Juvenile Defense Leadership Summit, Rio Mar, P.R., plenary program on adult prosecution of youth, moderator (October 2012)</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New Jersey Office of the Public Defender, Ethical Issues in Juvenile Defense program, Trenton, N.J., lecturer on role of counsel (May 2012 and May 2013)</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Practicing Law Institute, Children’s Law Institute, New York, N.Y., panel on youth with dual system involvement, moderator (August 2011)</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National Juvenile Defense Leadership Summit, Washington, D.C., caucus leader (October 2010)</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Broome County College, Binghamton, N.Y., lecture on adult prosecution of youth (March 2010)</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New Jersey Juvenile Detention Alternatives Initiative Statewide Conference, Trenton, N.J., panelist (November 2009)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National Juvenile Defense Leadership Summit, Denver, CO, multiple workshop presentations (October 2009)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The Legal Aid Society, Intensive Trial Advocacy Program, New York, N.Y., group facilitator (July 2013, 2011 and 2009)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Practicing Law Institute Children’s Law Institute, New York, N.Y., panelist (August 2009)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Northwestern Law School Center on Wrongful Convictions of Youth, Chicago, IL, inaugural roundtable participant (March 2009)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New Jersey Juvenile Indigent Defense Action Network, inaugural stakeholders’ meeting, Trenton, N.J., conference organizer and moderator (January 2009)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bCs/>
        </w:rPr>
        <w:t>American Bar Association Annual Meeting, New York, N.Y., panel on youth participation as a vehicle for due process, panelist (August 2008)</w:t>
      </w:r>
      <w:r>
        <w:rPr>
          <w:rFonts w:ascii="Garamond" w:hAnsi="Garamond" w:cs="Tahoma"/>
          <w:b/>
          <w:bCs/>
          <w:u w:val="single"/>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Temple University School of Law and Juvenile Law Center Symposium on Adolescence and the Law, Philadelphia, PA, paper presentation on interviewing and counseling adolescent clients (2006)</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New Jersey Office of the Public Defender Law Guardian Unit, Trenton, N.J., lecture on interviewing and counseling adolescent clients (2006)</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The Legal Aid Society, Juvenile Rights Division, New York, N.Y., panel discussion on the role of the child’s attorney, panelist (2006)</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lastRenderedPageBreak/>
        <w:t>National Juvenile Defender Center Leadership Summit, Los Angeles, CA, closing plenary on juvenile competency to stand trial, moderator (2005)</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National Juvenile Defender Center Leadership Summit, Nashville, TN, workshop leader (2004)</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New Jersey Office of the Public Defender, Statewide Public Defender Conference Atlantic City, N.J., panel discussion on the child welfare transformation plan, moderator (2004)</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Rutgers Law School, Newark, N.J., New Jersey Summit on Child Advocacy and Juvenile Defense (conference co-chair) (2004)</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rPr>
        <w:t>University of Rochester Medical School, Rochester, N.Y., Janice Lynn Cohen Memorial Symposium, “When Families Split Up: Working with Children at Risk,” panelist (2004)</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Columbia University School of Law, Human Rights Internship Program, New York, N.Y., workshop leader (2002, 2003)</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rPr>
        <w:t xml:space="preserve">American Bar Association Juvenile Defender Leadership Summit, Miami, FL, “Media Advocacy and the Juvenile Defender,” panelist (2001)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New York State Unified Court System, Annual Judicial Training, Poughkeepsie, N.Y., “Adoption and Safe Families Act: Practical Problems,” panelist (1999)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New York State Division of Criminal Justice Services, Electronic Monitoring Conference, Albany, N.Y., “Electronic Monitoring of Juveniles,” panelist (1999)</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Columbia University School of Law, New York, N.Y., “Children, Law, and Media,” seminar presenter, (1999 -2001)</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Quinnipiac College Law School, Hamden, CT, law review symposium, “Kids, Courts, and Cameras,” paper presentation (1998)</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American Bar Association Juvenile Justice Center Juvenile Defender Summit, Chicago, IL, workshop leader (October 1998)</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American Bar Association Annual Meeting, Toronto, Canada, “The Impact of Opening the Juvenile Court,” panelist (1998)</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Practicing Law Institute Children’s Law Institute, New York, NY, plenary panel on the Adoption and Safe Families Act, moderator (1998)</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American Bar Association Juvenile Justice Center Juvenile Defender Summit, Chicago, IL, “Jury Trials for Juveniles” and “Combating the Legislative Assault on Kids,” workshop leader (1997)</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Center for Alternative Sentencing and Employment Services, New York, N.Y., various workshops and lectures (1995-2000)</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lastRenderedPageBreak/>
        <w:t xml:space="preserve">Columbia University College of Physicians and Surgeons, New York, N.Y., “Legal and Ethical Considerations in Working with HIV-Affected Children and Families,” seminar guest speaker (1996-1998)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National Legal Aid and Defender Association Annual Conference, Washington, D.C., “Coping with Expert Testimony in Disposition Hearings” and “Legislative Advocacy on Behalf of Youth,”  workshop leader (1994)</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Albert Einstein Medical College of Yeshiva University, New York, N.Y., Pediatric Grand Rounds, “An Introduction to the Child Welfare System,” lecture (1993)</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b/>
          <w:bCs/>
          <w:u w:val="single"/>
        </w:rPr>
        <w:t>BOARD MEMBERSHIPS AND PROFESSIONAL ASSOCIATIONS</w:t>
      </w:r>
    </w:p>
    <w:p w:rsidR="00640338" w:rsidRDefault="00640338"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640338" w:rsidRPr="00640338" w:rsidRDefault="00640338"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Senior Leadership Council, </w:t>
      </w:r>
      <w:r>
        <w:rPr>
          <w:rFonts w:ascii="Garamond" w:hAnsi="Garamond" w:cs="Tahoma"/>
        </w:rPr>
        <w:t>National Juvenile Defender Center, co-chair (2018-present)</w:t>
      </w:r>
    </w:p>
    <w:p w:rsidR="00D63995" w:rsidRDefault="00D63995"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D60621" w:rsidRDefault="00D60621"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 xml:space="preserve">Co-Founder and Steering Committee Member, </w:t>
      </w:r>
      <w:r w:rsidR="000D42B2">
        <w:rPr>
          <w:rFonts w:ascii="Garamond" w:hAnsi="Garamond" w:cs="Tahoma"/>
          <w:bCs/>
        </w:rPr>
        <w:t>Youth Justice New Jersey (statewide juvenile justice reform coalition</w:t>
      </w:r>
      <w:proofErr w:type="gramStart"/>
      <w:r w:rsidR="000D42B2">
        <w:rPr>
          <w:rFonts w:ascii="Garamond" w:hAnsi="Garamond" w:cs="Tahoma"/>
          <w:bCs/>
        </w:rPr>
        <w:t>)</w:t>
      </w:r>
      <w:r>
        <w:rPr>
          <w:rFonts w:ascii="Garamond" w:hAnsi="Garamond" w:cs="Tahoma"/>
          <w:bCs/>
        </w:rPr>
        <w:t>(</w:t>
      </w:r>
      <w:proofErr w:type="gramEnd"/>
      <w:r>
        <w:rPr>
          <w:rFonts w:ascii="Garamond" w:hAnsi="Garamond" w:cs="Tahoma"/>
          <w:bCs/>
        </w:rPr>
        <w:t>2013 – present)</w:t>
      </w:r>
    </w:p>
    <w:p w:rsidR="000D42B2" w:rsidRDefault="000D42B2"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0D42B2" w:rsidRDefault="000D42B2" w:rsidP="000D42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National Advisory Board, National Juvenile Defender Center (2003 - </w:t>
      </w:r>
      <w:r w:rsidR="00640338">
        <w:rPr>
          <w:rFonts w:ascii="Garamond" w:hAnsi="Garamond" w:cs="Tahoma"/>
        </w:rPr>
        <w:t>2018</w:t>
      </w:r>
      <w:r>
        <w:rPr>
          <w:rFonts w:ascii="Garamond" w:hAnsi="Garamond" w:cs="Tahoma"/>
        </w:rPr>
        <w:t>)</w:t>
      </w:r>
    </w:p>
    <w:p w:rsidR="000D42B2" w:rsidRDefault="000D42B2" w:rsidP="000D42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Co-Team Leader, New Jersey Juvenile Indigent Defens</w:t>
      </w:r>
      <w:r w:rsidR="000D42B2">
        <w:rPr>
          <w:rFonts w:ascii="Garamond" w:hAnsi="Garamond" w:cs="Tahoma"/>
          <w:bCs/>
        </w:rPr>
        <w:t>e Action Network (2008 – 2013</w:t>
      </w:r>
      <w:r>
        <w:rPr>
          <w:rFonts w:ascii="Garamond" w:hAnsi="Garamond" w:cs="Tahoma"/>
          <w:bCs/>
        </w:rPr>
        <w:t>)</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Cs/>
        </w:rPr>
      </w:pPr>
      <w:r>
        <w:rPr>
          <w:rFonts w:ascii="Garamond" w:hAnsi="Garamond" w:cs="Tahoma"/>
          <w:bCs/>
        </w:rPr>
        <w:t>Steering Committee, New Jersey Youth Summit (2007 – 2008)</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Member, American Bar Association Juvenile Justice Committee (1994 - 1997)</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Member, New York State </w:t>
      </w:r>
      <w:proofErr w:type="gramStart"/>
      <w:r>
        <w:rPr>
          <w:rFonts w:ascii="Garamond" w:hAnsi="Garamond" w:cs="Tahoma"/>
        </w:rPr>
        <w:t>Bar</w:t>
      </w:r>
      <w:proofErr w:type="gramEnd"/>
      <w:r>
        <w:rPr>
          <w:rFonts w:ascii="Garamond" w:hAnsi="Garamond" w:cs="Tahoma"/>
        </w:rPr>
        <w:t xml:space="preserve"> Association Committee on Children and the Law (1992-1994)</w:t>
      </w:r>
      <w:r>
        <w:rPr>
          <w:rFonts w:ascii="Garamond" w:hAnsi="Garamond" w:cs="Tahoma"/>
        </w:rPr>
        <w:tab/>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Co-Chair, Annie E. Casey Foundation Juvenile Detention Alternatives Initiative, New York City Committee on Over-representation of Youth of Color (1994)</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u w:val="single"/>
        </w:rPr>
        <w:t>EDUCATION</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COLUMBIA UNIVERSITY SCHOOL OF LAW, New York, N.Y., J.D. 1987</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u w:val="single"/>
        </w:rPr>
      </w:pPr>
      <w:r>
        <w:rPr>
          <w:rFonts w:ascii="Garamond" w:hAnsi="Garamond" w:cs="Tahoma"/>
          <w:b/>
          <w:bCs/>
        </w:rPr>
        <w:t xml:space="preserve">    </w:t>
      </w:r>
      <w:r>
        <w:rPr>
          <w:rFonts w:ascii="Garamond" w:hAnsi="Garamond" w:cs="Tahoma"/>
        </w:rPr>
        <w:t xml:space="preserve">Managing Editor, </w:t>
      </w:r>
      <w:r>
        <w:rPr>
          <w:rFonts w:ascii="Garamond" w:hAnsi="Garamond" w:cs="Tahoma"/>
          <w:u w:val="single"/>
        </w:rPr>
        <w:t xml:space="preserve">Columbia Human Rights Law Review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Child Advocacy Clinic</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ROTARY INTERNATIONAL GRADUATE SCHOLAR, UNIVERSITY COLLEGE – GALWAY, Galway, Ireland, 1984 - 1985</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 xml:space="preserve">     </w:t>
      </w:r>
      <w:proofErr w:type="gramStart"/>
      <w:r>
        <w:rPr>
          <w:rFonts w:ascii="Garamond" w:hAnsi="Garamond" w:cs="Tahoma"/>
        </w:rPr>
        <w:t>Engaged in graduate-level study of Anglo-Irish literature.</w:t>
      </w:r>
      <w:proofErr w:type="gramEnd"/>
    </w:p>
    <w:p w:rsidR="00C61422" w:rsidRDefault="00C61422"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rPr>
      </w:pPr>
      <w:r>
        <w:rPr>
          <w:rFonts w:ascii="Garamond" w:hAnsi="Garamond" w:cs="Tahoma"/>
          <w:b/>
          <w:bCs/>
        </w:rPr>
        <w:t>RUTGERS U</w:t>
      </w:r>
      <w:r w:rsidR="0044286B">
        <w:rPr>
          <w:rFonts w:ascii="Garamond" w:hAnsi="Garamond" w:cs="Tahoma"/>
          <w:b/>
          <w:bCs/>
        </w:rPr>
        <w:t>NIVERSITY, New Brunswick, N.J.,</w:t>
      </w:r>
      <w:r>
        <w:rPr>
          <w:rFonts w:ascii="Garamond" w:hAnsi="Garamond" w:cs="Tahoma"/>
          <w:b/>
          <w:bCs/>
        </w:rPr>
        <w:t xml:space="preserve"> B.A. summa cum laude 1983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b/>
          <w:bCs/>
        </w:rPr>
        <w:t xml:space="preserve">     </w:t>
      </w:r>
      <w:r>
        <w:rPr>
          <w:rFonts w:ascii="Garamond" w:hAnsi="Garamond" w:cs="Tahoma"/>
        </w:rPr>
        <w:t xml:space="preserve">Honors: Highest Honors in English. </w:t>
      </w:r>
      <w:proofErr w:type="gramStart"/>
      <w:r>
        <w:rPr>
          <w:rFonts w:ascii="Garamond" w:hAnsi="Garamond" w:cs="Tahoma"/>
        </w:rPr>
        <w:t>Phi Beta Kappa.</w:t>
      </w:r>
      <w:proofErr w:type="gramEnd"/>
      <w:r>
        <w:rPr>
          <w:rFonts w:ascii="Garamond" w:hAnsi="Garamond" w:cs="Tahoma"/>
        </w:rPr>
        <w:t xml:space="preserve"> Jordan Lee Flyer Prize for outstanding </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 xml:space="preserve">     </w:t>
      </w:r>
      <w:proofErr w:type="gramStart"/>
      <w:r>
        <w:rPr>
          <w:rFonts w:ascii="Garamond" w:hAnsi="Garamond" w:cs="Tahoma"/>
        </w:rPr>
        <w:t>senior</w:t>
      </w:r>
      <w:proofErr w:type="gramEnd"/>
      <w:r>
        <w:rPr>
          <w:rFonts w:ascii="Garamond" w:hAnsi="Garamond" w:cs="Tahoma"/>
        </w:rPr>
        <w:t xml:space="preserve"> honors thesis.</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b/>
          <w:bCs/>
          <w:u w:val="single"/>
        </w:rPr>
      </w:pPr>
      <w:r>
        <w:rPr>
          <w:rFonts w:ascii="Garamond" w:hAnsi="Garamond" w:cs="Tahoma"/>
        </w:rPr>
        <w:t xml:space="preserve">     Junior year: New York University in Paris, France</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lastRenderedPageBreak/>
        <w:t xml:space="preserve"> </w:t>
      </w:r>
      <w:r>
        <w:rPr>
          <w:rFonts w:ascii="Garamond" w:hAnsi="Garamond" w:cs="Tahoma"/>
          <w:b/>
          <w:bCs/>
          <w:u w:val="single"/>
        </w:rPr>
        <w:t>MISCELLANEOUS</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r>
        <w:rPr>
          <w:rFonts w:ascii="Garamond" w:hAnsi="Garamond" w:cs="Tahoma"/>
        </w:rPr>
        <w:t>Admitted to practice in New York and New Jersey.</w:t>
      </w: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roofErr w:type="gramStart"/>
      <w:r>
        <w:rPr>
          <w:rFonts w:ascii="Garamond" w:hAnsi="Garamond" w:cs="Tahoma"/>
        </w:rPr>
        <w:t>Proficient conversational Spanish and French.</w:t>
      </w:r>
      <w:proofErr w:type="gramEnd"/>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cs="Tahoma"/>
        </w:rPr>
      </w:pPr>
    </w:p>
    <w:p w:rsidR="007B7B56" w:rsidRDefault="007B7B56" w:rsidP="007B7B56">
      <w:pPr>
        <w:widowControl/>
        <w:tabs>
          <w:tab w:val="left" w:pos="0"/>
          <w:tab w:val="center" w:pos="4680"/>
          <w:tab w:val="left" w:pos="5040"/>
          <w:tab w:val="left" w:pos="5760"/>
          <w:tab w:val="left" w:pos="6480"/>
          <w:tab w:val="left" w:pos="7200"/>
          <w:tab w:val="left" w:pos="7920"/>
          <w:tab w:val="left" w:pos="8640"/>
          <w:tab w:val="right" w:pos="9360"/>
        </w:tabs>
        <w:ind w:firstLine="4680"/>
        <w:jc w:val="both"/>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rPr>
      </w:pPr>
    </w:p>
    <w:p w:rsidR="007B7B56" w:rsidRDefault="007B7B56" w:rsidP="007B7B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aramond" w:hAnsi="Garamond" w:cs="Tahoma"/>
        </w:rPr>
      </w:pPr>
    </w:p>
    <w:sectPr w:rsidR="007B7B56" w:rsidSect="003B54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83" w:rsidRDefault="00D02383" w:rsidP="007B7B56">
      <w:r>
        <w:separator/>
      </w:r>
    </w:p>
  </w:endnote>
  <w:endnote w:type="continuationSeparator" w:id="0">
    <w:p w:rsidR="00D02383" w:rsidRDefault="00D02383" w:rsidP="007B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305"/>
      <w:docPartObj>
        <w:docPartGallery w:val="Page Numbers (Bottom of Page)"/>
        <w:docPartUnique/>
      </w:docPartObj>
    </w:sdtPr>
    <w:sdtEndPr/>
    <w:sdtContent>
      <w:p w:rsidR="00BB243B" w:rsidRDefault="00BA244A">
        <w:pPr>
          <w:pStyle w:val="Footer"/>
          <w:jc w:val="center"/>
        </w:pPr>
        <w:r>
          <w:fldChar w:fldCharType="begin"/>
        </w:r>
        <w:r>
          <w:instrText xml:space="preserve"> PAGE   \* MERGEFORMAT </w:instrText>
        </w:r>
        <w:r>
          <w:fldChar w:fldCharType="separate"/>
        </w:r>
        <w:r w:rsidR="00292EE9">
          <w:rPr>
            <w:noProof/>
          </w:rPr>
          <w:t>1</w:t>
        </w:r>
        <w:r>
          <w:rPr>
            <w:noProof/>
          </w:rPr>
          <w:fldChar w:fldCharType="end"/>
        </w:r>
      </w:p>
    </w:sdtContent>
  </w:sdt>
  <w:p w:rsidR="00BB243B" w:rsidRDefault="00BB2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83" w:rsidRDefault="00D02383" w:rsidP="007B7B56">
      <w:r>
        <w:separator/>
      </w:r>
    </w:p>
  </w:footnote>
  <w:footnote w:type="continuationSeparator" w:id="0">
    <w:p w:rsidR="00D02383" w:rsidRDefault="00D02383" w:rsidP="007B7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43D"/>
    <w:multiLevelType w:val="hybridMultilevel"/>
    <w:tmpl w:val="0DD6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27FA9"/>
    <w:multiLevelType w:val="hybridMultilevel"/>
    <w:tmpl w:val="9694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86A51"/>
    <w:multiLevelType w:val="hybridMultilevel"/>
    <w:tmpl w:val="6B24C7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2E2EE1"/>
    <w:multiLevelType w:val="hybridMultilevel"/>
    <w:tmpl w:val="35764E12"/>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4275F08"/>
    <w:multiLevelType w:val="hybridMultilevel"/>
    <w:tmpl w:val="E21C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B05BE"/>
    <w:multiLevelType w:val="hybridMultilevel"/>
    <w:tmpl w:val="00D66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D2171"/>
    <w:multiLevelType w:val="hybridMultilevel"/>
    <w:tmpl w:val="D4F442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27D3CDD"/>
    <w:multiLevelType w:val="hybridMultilevel"/>
    <w:tmpl w:val="E57EC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B94209"/>
    <w:multiLevelType w:val="hybridMultilevel"/>
    <w:tmpl w:val="8CAC42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D75864"/>
    <w:multiLevelType w:val="hybridMultilevel"/>
    <w:tmpl w:val="9E8E20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4E63822"/>
    <w:multiLevelType w:val="hybridMultilevel"/>
    <w:tmpl w:val="68FC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178A2"/>
    <w:multiLevelType w:val="hybridMultilevel"/>
    <w:tmpl w:val="1B3E8A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0D3643"/>
    <w:multiLevelType w:val="hybridMultilevel"/>
    <w:tmpl w:val="DAE89E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46A7AB4"/>
    <w:multiLevelType w:val="hybridMultilevel"/>
    <w:tmpl w:val="96F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A6761"/>
    <w:multiLevelType w:val="hybridMultilevel"/>
    <w:tmpl w:val="7AB85F1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CD0402E"/>
    <w:multiLevelType w:val="hybridMultilevel"/>
    <w:tmpl w:val="EF529E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ED6C36"/>
    <w:multiLevelType w:val="hybridMultilevel"/>
    <w:tmpl w:val="402ADC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80D5559"/>
    <w:multiLevelType w:val="hybridMultilevel"/>
    <w:tmpl w:val="8058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933FCD"/>
    <w:multiLevelType w:val="hybridMultilevel"/>
    <w:tmpl w:val="967CB69A"/>
    <w:lvl w:ilvl="0" w:tplc="04090003">
      <w:start w:val="1"/>
      <w:numFmt w:val="bullet"/>
      <w:lvlText w:val="o"/>
      <w:lvlJc w:val="left"/>
      <w:pPr>
        <w:ind w:left="2885" w:hanging="360"/>
      </w:pPr>
      <w:rPr>
        <w:rFonts w:ascii="Courier New" w:hAnsi="Courier New" w:cs="Courier New"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9">
    <w:nsid w:val="50EF21B4"/>
    <w:multiLevelType w:val="hybridMultilevel"/>
    <w:tmpl w:val="698C8E50"/>
    <w:lvl w:ilvl="0" w:tplc="04090003">
      <w:start w:val="1"/>
      <w:numFmt w:val="bullet"/>
      <w:lvlText w:val="o"/>
      <w:lvlJc w:val="left"/>
      <w:pPr>
        <w:ind w:left="2885" w:hanging="360"/>
      </w:pPr>
      <w:rPr>
        <w:rFonts w:ascii="Courier New" w:hAnsi="Courier New" w:cs="Courier New"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20">
    <w:nsid w:val="510333D8"/>
    <w:multiLevelType w:val="hybridMultilevel"/>
    <w:tmpl w:val="4B36B4B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5B5B0874"/>
    <w:multiLevelType w:val="hybridMultilevel"/>
    <w:tmpl w:val="D5EC4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43533E"/>
    <w:multiLevelType w:val="hybridMultilevel"/>
    <w:tmpl w:val="19727FA6"/>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DDC0156"/>
    <w:multiLevelType w:val="hybridMultilevel"/>
    <w:tmpl w:val="B9F45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E324D9"/>
    <w:multiLevelType w:val="hybridMultilevel"/>
    <w:tmpl w:val="79B8FC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252959"/>
    <w:multiLevelType w:val="hybridMultilevel"/>
    <w:tmpl w:val="D5DE4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5140F"/>
    <w:multiLevelType w:val="hybridMultilevel"/>
    <w:tmpl w:val="5A64482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9C273B5"/>
    <w:multiLevelType w:val="hybridMultilevel"/>
    <w:tmpl w:val="C0367B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AC56647"/>
    <w:multiLevelType w:val="hybridMultilevel"/>
    <w:tmpl w:val="E5C8E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B3C2D13"/>
    <w:multiLevelType w:val="hybridMultilevel"/>
    <w:tmpl w:val="2FB6DA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982393"/>
    <w:multiLevelType w:val="hybridMultilevel"/>
    <w:tmpl w:val="6F94FB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E4233AF"/>
    <w:multiLevelType w:val="hybridMultilevel"/>
    <w:tmpl w:val="D922676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46B0E40"/>
    <w:multiLevelType w:val="hybridMultilevel"/>
    <w:tmpl w:val="04907D68"/>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6E3307E"/>
    <w:multiLevelType w:val="hybridMultilevel"/>
    <w:tmpl w:val="36826E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C3729F6"/>
    <w:multiLevelType w:val="hybridMultilevel"/>
    <w:tmpl w:val="721884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2"/>
  </w:num>
  <w:num w:numId="3">
    <w:abstractNumId w:val="3"/>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
  </w:num>
  <w:num w:numId="11">
    <w:abstractNumId w:val="1"/>
  </w:num>
  <w:num w:numId="12">
    <w:abstractNumId w:val="10"/>
  </w:num>
  <w:num w:numId="13">
    <w:abstractNumId w:val="0"/>
  </w:num>
  <w:num w:numId="14">
    <w:abstractNumId w:val="13"/>
  </w:num>
  <w:num w:numId="15">
    <w:abstractNumId w:val="31"/>
  </w:num>
  <w:num w:numId="16">
    <w:abstractNumId w:val="5"/>
  </w:num>
  <w:num w:numId="17">
    <w:abstractNumId w:val="17"/>
  </w:num>
  <w:num w:numId="18">
    <w:abstractNumId w:val="4"/>
  </w:num>
  <w:num w:numId="19">
    <w:abstractNumId w:val="7"/>
  </w:num>
  <w:num w:numId="20">
    <w:abstractNumId w:val="11"/>
  </w:num>
  <w:num w:numId="21">
    <w:abstractNumId w:val="30"/>
  </w:num>
  <w:num w:numId="22">
    <w:abstractNumId w:val="24"/>
  </w:num>
  <w:num w:numId="23">
    <w:abstractNumId w:val="14"/>
  </w:num>
  <w:num w:numId="24">
    <w:abstractNumId w:val="27"/>
  </w:num>
  <w:num w:numId="25">
    <w:abstractNumId w:val="28"/>
  </w:num>
  <w:num w:numId="26">
    <w:abstractNumId w:val="25"/>
  </w:num>
  <w:num w:numId="27">
    <w:abstractNumId w:val="21"/>
  </w:num>
  <w:num w:numId="28">
    <w:abstractNumId w:val="23"/>
  </w:num>
  <w:num w:numId="29">
    <w:abstractNumId w:val="15"/>
  </w:num>
  <w:num w:numId="30">
    <w:abstractNumId w:val="9"/>
  </w:num>
  <w:num w:numId="31">
    <w:abstractNumId w:val="19"/>
  </w:num>
  <w:num w:numId="32">
    <w:abstractNumId w:val="16"/>
  </w:num>
  <w:num w:numId="33">
    <w:abstractNumId w:val="26"/>
  </w:num>
  <w:num w:numId="34">
    <w:abstractNumId w:val="18"/>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6"/>
    <w:rsid w:val="00003DBE"/>
    <w:rsid w:val="00047E05"/>
    <w:rsid w:val="00060904"/>
    <w:rsid w:val="000920B5"/>
    <w:rsid w:val="0009471D"/>
    <w:rsid w:val="000B7166"/>
    <w:rsid w:val="000D42B2"/>
    <w:rsid w:val="001662E2"/>
    <w:rsid w:val="00196302"/>
    <w:rsid w:val="001A0754"/>
    <w:rsid w:val="002035C1"/>
    <w:rsid w:val="00224885"/>
    <w:rsid w:val="00261304"/>
    <w:rsid w:val="00265025"/>
    <w:rsid w:val="002863C4"/>
    <w:rsid w:val="00292EE9"/>
    <w:rsid w:val="002B0C86"/>
    <w:rsid w:val="002B3EA7"/>
    <w:rsid w:val="002F0042"/>
    <w:rsid w:val="002F1048"/>
    <w:rsid w:val="00331170"/>
    <w:rsid w:val="00372273"/>
    <w:rsid w:val="00392C5B"/>
    <w:rsid w:val="003B54FB"/>
    <w:rsid w:val="003C1D09"/>
    <w:rsid w:val="003F204C"/>
    <w:rsid w:val="0042422A"/>
    <w:rsid w:val="00441314"/>
    <w:rsid w:val="0044286B"/>
    <w:rsid w:val="00470795"/>
    <w:rsid w:val="00482036"/>
    <w:rsid w:val="004831CD"/>
    <w:rsid w:val="004B1B29"/>
    <w:rsid w:val="004D5C50"/>
    <w:rsid w:val="004D5D7B"/>
    <w:rsid w:val="004F13F3"/>
    <w:rsid w:val="005A25C7"/>
    <w:rsid w:val="005F0F35"/>
    <w:rsid w:val="006041E7"/>
    <w:rsid w:val="00640338"/>
    <w:rsid w:val="00692F79"/>
    <w:rsid w:val="006E294B"/>
    <w:rsid w:val="006E622D"/>
    <w:rsid w:val="006F46E3"/>
    <w:rsid w:val="006F6D03"/>
    <w:rsid w:val="00723BBF"/>
    <w:rsid w:val="00794FB0"/>
    <w:rsid w:val="007A033A"/>
    <w:rsid w:val="007A6157"/>
    <w:rsid w:val="007B7B56"/>
    <w:rsid w:val="007C7BDE"/>
    <w:rsid w:val="007F1503"/>
    <w:rsid w:val="00806F5F"/>
    <w:rsid w:val="00823447"/>
    <w:rsid w:val="00875590"/>
    <w:rsid w:val="008A6946"/>
    <w:rsid w:val="008B3056"/>
    <w:rsid w:val="008C121C"/>
    <w:rsid w:val="008E0839"/>
    <w:rsid w:val="00906601"/>
    <w:rsid w:val="00936013"/>
    <w:rsid w:val="009421DA"/>
    <w:rsid w:val="00944A3E"/>
    <w:rsid w:val="00A166A2"/>
    <w:rsid w:val="00A41360"/>
    <w:rsid w:val="00AB6CED"/>
    <w:rsid w:val="00AC5C51"/>
    <w:rsid w:val="00B11F80"/>
    <w:rsid w:val="00B567FD"/>
    <w:rsid w:val="00B70E3A"/>
    <w:rsid w:val="00BA244A"/>
    <w:rsid w:val="00BB243B"/>
    <w:rsid w:val="00C002C8"/>
    <w:rsid w:val="00C0034B"/>
    <w:rsid w:val="00C114CB"/>
    <w:rsid w:val="00C13B9D"/>
    <w:rsid w:val="00C61422"/>
    <w:rsid w:val="00CD5195"/>
    <w:rsid w:val="00CD7512"/>
    <w:rsid w:val="00D02383"/>
    <w:rsid w:val="00D04C02"/>
    <w:rsid w:val="00D550B1"/>
    <w:rsid w:val="00D60621"/>
    <w:rsid w:val="00D63995"/>
    <w:rsid w:val="00D652FE"/>
    <w:rsid w:val="00D802B9"/>
    <w:rsid w:val="00DB053D"/>
    <w:rsid w:val="00E10FF8"/>
    <w:rsid w:val="00E35D53"/>
    <w:rsid w:val="00E70B9D"/>
    <w:rsid w:val="00E805A6"/>
    <w:rsid w:val="00E83648"/>
    <w:rsid w:val="00EB55CF"/>
    <w:rsid w:val="00EE2BCC"/>
    <w:rsid w:val="00F50249"/>
    <w:rsid w:val="00F66BE6"/>
    <w:rsid w:val="00F755C3"/>
    <w:rsid w:val="00FE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166A2"/>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B56"/>
    <w:pPr>
      <w:tabs>
        <w:tab w:val="center" w:pos="4680"/>
        <w:tab w:val="right" w:pos="9360"/>
      </w:tabs>
    </w:pPr>
  </w:style>
  <w:style w:type="character" w:customStyle="1" w:styleId="HeaderChar">
    <w:name w:val="Header Char"/>
    <w:basedOn w:val="DefaultParagraphFont"/>
    <w:link w:val="Header"/>
    <w:uiPriority w:val="99"/>
    <w:rsid w:val="007B7B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B56"/>
    <w:pPr>
      <w:tabs>
        <w:tab w:val="center" w:pos="4680"/>
        <w:tab w:val="right" w:pos="9360"/>
      </w:tabs>
    </w:pPr>
  </w:style>
  <w:style w:type="character" w:customStyle="1" w:styleId="FooterChar">
    <w:name w:val="Footer Char"/>
    <w:basedOn w:val="DefaultParagraphFont"/>
    <w:link w:val="Footer"/>
    <w:uiPriority w:val="99"/>
    <w:rsid w:val="007B7B56"/>
    <w:rPr>
      <w:rFonts w:ascii="Times New Roman" w:eastAsia="Times New Roman" w:hAnsi="Times New Roman" w:cs="Times New Roman"/>
      <w:sz w:val="24"/>
      <w:szCs w:val="24"/>
    </w:rPr>
  </w:style>
  <w:style w:type="paragraph" w:styleId="ListParagraph">
    <w:name w:val="List Paragraph"/>
    <w:basedOn w:val="Normal"/>
    <w:uiPriority w:val="34"/>
    <w:qFormat/>
    <w:rsid w:val="009421DA"/>
    <w:pPr>
      <w:ind w:left="720"/>
      <w:contextualSpacing/>
    </w:pPr>
  </w:style>
  <w:style w:type="character" w:styleId="Hyperlink">
    <w:name w:val="Hyperlink"/>
    <w:basedOn w:val="DefaultParagraphFont"/>
    <w:uiPriority w:val="99"/>
    <w:unhideWhenUsed/>
    <w:rsid w:val="00D60621"/>
    <w:rPr>
      <w:color w:val="0000FF" w:themeColor="hyperlink"/>
      <w:u w:val="single"/>
    </w:rPr>
  </w:style>
  <w:style w:type="character" w:customStyle="1" w:styleId="Heading2Char">
    <w:name w:val="Heading 2 Char"/>
    <w:basedOn w:val="DefaultParagraphFont"/>
    <w:link w:val="Heading2"/>
    <w:uiPriority w:val="9"/>
    <w:rsid w:val="00A166A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166A2"/>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B56"/>
    <w:pPr>
      <w:tabs>
        <w:tab w:val="center" w:pos="4680"/>
        <w:tab w:val="right" w:pos="9360"/>
      </w:tabs>
    </w:pPr>
  </w:style>
  <w:style w:type="character" w:customStyle="1" w:styleId="HeaderChar">
    <w:name w:val="Header Char"/>
    <w:basedOn w:val="DefaultParagraphFont"/>
    <w:link w:val="Header"/>
    <w:uiPriority w:val="99"/>
    <w:rsid w:val="007B7B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B56"/>
    <w:pPr>
      <w:tabs>
        <w:tab w:val="center" w:pos="4680"/>
        <w:tab w:val="right" w:pos="9360"/>
      </w:tabs>
    </w:pPr>
  </w:style>
  <w:style w:type="character" w:customStyle="1" w:styleId="FooterChar">
    <w:name w:val="Footer Char"/>
    <w:basedOn w:val="DefaultParagraphFont"/>
    <w:link w:val="Footer"/>
    <w:uiPriority w:val="99"/>
    <w:rsid w:val="007B7B56"/>
    <w:rPr>
      <w:rFonts w:ascii="Times New Roman" w:eastAsia="Times New Roman" w:hAnsi="Times New Roman" w:cs="Times New Roman"/>
      <w:sz w:val="24"/>
      <w:szCs w:val="24"/>
    </w:rPr>
  </w:style>
  <w:style w:type="paragraph" w:styleId="ListParagraph">
    <w:name w:val="List Paragraph"/>
    <w:basedOn w:val="Normal"/>
    <w:uiPriority w:val="34"/>
    <w:qFormat/>
    <w:rsid w:val="009421DA"/>
    <w:pPr>
      <w:ind w:left="720"/>
      <w:contextualSpacing/>
    </w:pPr>
  </w:style>
  <w:style w:type="character" w:styleId="Hyperlink">
    <w:name w:val="Hyperlink"/>
    <w:basedOn w:val="DefaultParagraphFont"/>
    <w:uiPriority w:val="99"/>
    <w:unhideWhenUsed/>
    <w:rsid w:val="00D60621"/>
    <w:rPr>
      <w:color w:val="0000FF" w:themeColor="hyperlink"/>
      <w:u w:val="single"/>
    </w:rPr>
  </w:style>
  <w:style w:type="character" w:customStyle="1" w:styleId="Heading2Char">
    <w:name w:val="Heading 2 Char"/>
    <w:basedOn w:val="DefaultParagraphFont"/>
    <w:link w:val="Heading2"/>
    <w:uiPriority w:val="9"/>
    <w:rsid w:val="00A166A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0069">
      <w:bodyDiv w:val="1"/>
      <w:marLeft w:val="0"/>
      <w:marRight w:val="0"/>
      <w:marTop w:val="0"/>
      <w:marBottom w:val="0"/>
      <w:divBdr>
        <w:top w:val="none" w:sz="0" w:space="0" w:color="auto"/>
        <w:left w:val="none" w:sz="0" w:space="0" w:color="auto"/>
        <w:bottom w:val="none" w:sz="0" w:space="0" w:color="auto"/>
        <w:right w:val="none" w:sz="0" w:space="0" w:color="auto"/>
      </w:divBdr>
    </w:div>
    <w:div w:id="857693762">
      <w:bodyDiv w:val="1"/>
      <w:marLeft w:val="0"/>
      <w:marRight w:val="0"/>
      <w:marTop w:val="0"/>
      <w:marBottom w:val="0"/>
      <w:divBdr>
        <w:top w:val="none" w:sz="0" w:space="0" w:color="auto"/>
        <w:left w:val="none" w:sz="0" w:space="0" w:color="auto"/>
        <w:bottom w:val="none" w:sz="0" w:space="0" w:color="auto"/>
        <w:right w:val="none" w:sz="0" w:space="0" w:color="auto"/>
      </w:divBdr>
      <w:divsChild>
        <w:div w:id="678121419">
          <w:marLeft w:val="0"/>
          <w:marRight w:val="0"/>
          <w:marTop w:val="0"/>
          <w:marBottom w:val="0"/>
          <w:divBdr>
            <w:top w:val="none" w:sz="0" w:space="0" w:color="auto"/>
            <w:left w:val="none" w:sz="0" w:space="0" w:color="auto"/>
            <w:bottom w:val="none" w:sz="0" w:space="0" w:color="auto"/>
            <w:right w:val="none" w:sz="0" w:space="0" w:color="auto"/>
          </w:divBdr>
          <w:divsChild>
            <w:div w:id="1157186339">
              <w:marLeft w:val="0"/>
              <w:marRight w:val="0"/>
              <w:marTop w:val="0"/>
              <w:marBottom w:val="0"/>
              <w:divBdr>
                <w:top w:val="none" w:sz="0" w:space="0" w:color="auto"/>
                <w:left w:val="none" w:sz="0" w:space="0" w:color="auto"/>
                <w:bottom w:val="none" w:sz="0" w:space="0" w:color="auto"/>
                <w:right w:val="none" w:sz="0" w:space="0" w:color="auto"/>
              </w:divBdr>
              <w:divsChild>
                <w:div w:id="984163873">
                  <w:marLeft w:val="0"/>
                  <w:marRight w:val="0"/>
                  <w:marTop w:val="0"/>
                  <w:marBottom w:val="0"/>
                  <w:divBdr>
                    <w:top w:val="none" w:sz="0" w:space="0" w:color="auto"/>
                    <w:left w:val="none" w:sz="0" w:space="0" w:color="auto"/>
                    <w:bottom w:val="none" w:sz="0" w:space="0" w:color="auto"/>
                    <w:right w:val="none" w:sz="0" w:space="0" w:color="auto"/>
                  </w:divBdr>
                  <w:divsChild>
                    <w:div w:id="655457026">
                      <w:marLeft w:val="0"/>
                      <w:marRight w:val="0"/>
                      <w:marTop w:val="0"/>
                      <w:marBottom w:val="0"/>
                      <w:divBdr>
                        <w:top w:val="none" w:sz="0" w:space="0" w:color="auto"/>
                        <w:left w:val="none" w:sz="0" w:space="0" w:color="auto"/>
                        <w:bottom w:val="none" w:sz="0" w:space="0" w:color="auto"/>
                        <w:right w:val="none" w:sz="0" w:space="0" w:color="auto"/>
                      </w:divBdr>
                      <w:divsChild>
                        <w:div w:id="1922061415">
                          <w:marLeft w:val="0"/>
                          <w:marRight w:val="0"/>
                          <w:marTop w:val="0"/>
                          <w:marBottom w:val="0"/>
                          <w:divBdr>
                            <w:top w:val="none" w:sz="0" w:space="0" w:color="auto"/>
                            <w:left w:val="none" w:sz="0" w:space="0" w:color="auto"/>
                            <w:bottom w:val="none" w:sz="0" w:space="0" w:color="auto"/>
                            <w:right w:val="none" w:sz="0" w:space="0" w:color="auto"/>
                          </w:divBdr>
                          <w:divsChild>
                            <w:div w:id="825634886">
                              <w:marLeft w:val="15"/>
                              <w:marRight w:val="195"/>
                              <w:marTop w:val="0"/>
                              <w:marBottom w:val="0"/>
                              <w:divBdr>
                                <w:top w:val="none" w:sz="0" w:space="0" w:color="auto"/>
                                <w:left w:val="none" w:sz="0" w:space="0" w:color="auto"/>
                                <w:bottom w:val="none" w:sz="0" w:space="0" w:color="auto"/>
                                <w:right w:val="none" w:sz="0" w:space="0" w:color="auto"/>
                              </w:divBdr>
                              <w:divsChild>
                                <w:div w:id="569313485">
                                  <w:marLeft w:val="0"/>
                                  <w:marRight w:val="0"/>
                                  <w:marTop w:val="0"/>
                                  <w:marBottom w:val="0"/>
                                  <w:divBdr>
                                    <w:top w:val="none" w:sz="0" w:space="0" w:color="auto"/>
                                    <w:left w:val="none" w:sz="0" w:space="0" w:color="auto"/>
                                    <w:bottom w:val="none" w:sz="0" w:space="0" w:color="auto"/>
                                    <w:right w:val="none" w:sz="0" w:space="0" w:color="auto"/>
                                  </w:divBdr>
                                  <w:divsChild>
                                    <w:div w:id="1373188968">
                                      <w:marLeft w:val="0"/>
                                      <w:marRight w:val="0"/>
                                      <w:marTop w:val="0"/>
                                      <w:marBottom w:val="0"/>
                                      <w:divBdr>
                                        <w:top w:val="none" w:sz="0" w:space="0" w:color="auto"/>
                                        <w:left w:val="none" w:sz="0" w:space="0" w:color="auto"/>
                                        <w:bottom w:val="none" w:sz="0" w:space="0" w:color="auto"/>
                                        <w:right w:val="none" w:sz="0" w:space="0" w:color="auto"/>
                                      </w:divBdr>
                                      <w:divsChild>
                                        <w:div w:id="1667661208">
                                          <w:marLeft w:val="0"/>
                                          <w:marRight w:val="0"/>
                                          <w:marTop w:val="0"/>
                                          <w:marBottom w:val="0"/>
                                          <w:divBdr>
                                            <w:top w:val="none" w:sz="0" w:space="0" w:color="auto"/>
                                            <w:left w:val="none" w:sz="0" w:space="0" w:color="auto"/>
                                            <w:bottom w:val="none" w:sz="0" w:space="0" w:color="auto"/>
                                            <w:right w:val="none" w:sz="0" w:space="0" w:color="auto"/>
                                          </w:divBdr>
                                          <w:divsChild>
                                            <w:div w:id="1388144146">
                                              <w:marLeft w:val="0"/>
                                              <w:marRight w:val="0"/>
                                              <w:marTop w:val="0"/>
                                              <w:marBottom w:val="0"/>
                                              <w:divBdr>
                                                <w:top w:val="none" w:sz="0" w:space="0" w:color="auto"/>
                                                <w:left w:val="none" w:sz="0" w:space="0" w:color="auto"/>
                                                <w:bottom w:val="none" w:sz="0" w:space="0" w:color="auto"/>
                                                <w:right w:val="none" w:sz="0" w:space="0" w:color="auto"/>
                                              </w:divBdr>
                                              <w:divsChild>
                                                <w:div w:id="1160535332">
                                                  <w:marLeft w:val="0"/>
                                                  <w:marRight w:val="0"/>
                                                  <w:marTop w:val="0"/>
                                                  <w:marBottom w:val="0"/>
                                                  <w:divBdr>
                                                    <w:top w:val="none" w:sz="0" w:space="0" w:color="auto"/>
                                                    <w:left w:val="none" w:sz="0" w:space="0" w:color="auto"/>
                                                    <w:bottom w:val="none" w:sz="0" w:space="0" w:color="auto"/>
                                                    <w:right w:val="none" w:sz="0" w:space="0" w:color="auto"/>
                                                  </w:divBdr>
                                                  <w:divsChild>
                                                    <w:div w:id="1026833928">
                                                      <w:marLeft w:val="0"/>
                                                      <w:marRight w:val="0"/>
                                                      <w:marTop w:val="0"/>
                                                      <w:marBottom w:val="0"/>
                                                      <w:divBdr>
                                                        <w:top w:val="none" w:sz="0" w:space="0" w:color="auto"/>
                                                        <w:left w:val="none" w:sz="0" w:space="0" w:color="auto"/>
                                                        <w:bottom w:val="none" w:sz="0" w:space="0" w:color="auto"/>
                                                        <w:right w:val="none" w:sz="0" w:space="0" w:color="auto"/>
                                                      </w:divBdr>
                                                      <w:divsChild>
                                                        <w:div w:id="1681926068">
                                                          <w:marLeft w:val="0"/>
                                                          <w:marRight w:val="0"/>
                                                          <w:marTop w:val="0"/>
                                                          <w:marBottom w:val="0"/>
                                                          <w:divBdr>
                                                            <w:top w:val="none" w:sz="0" w:space="0" w:color="auto"/>
                                                            <w:left w:val="none" w:sz="0" w:space="0" w:color="auto"/>
                                                            <w:bottom w:val="none" w:sz="0" w:space="0" w:color="auto"/>
                                                            <w:right w:val="none" w:sz="0" w:space="0" w:color="auto"/>
                                                          </w:divBdr>
                                                          <w:divsChild>
                                                            <w:div w:id="318074650">
                                                              <w:marLeft w:val="0"/>
                                                              <w:marRight w:val="0"/>
                                                              <w:marTop w:val="0"/>
                                                              <w:marBottom w:val="0"/>
                                                              <w:divBdr>
                                                                <w:top w:val="none" w:sz="0" w:space="0" w:color="auto"/>
                                                                <w:left w:val="none" w:sz="0" w:space="0" w:color="auto"/>
                                                                <w:bottom w:val="none" w:sz="0" w:space="0" w:color="auto"/>
                                                                <w:right w:val="none" w:sz="0" w:space="0" w:color="auto"/>
                                                              </w:divBdr>
                                                              <w:divsChild>
                                                                <w:div w:id="782303883">
                                                                  <w:marLeft w:val="0"/>
                                                                  <w:marRight w:val="0"/>
                                                                  <w:marTop w:val="0"/>
                                                                  <w:marBottom w:val="0"/>
                                                                  <w:divBdr>
                                                                    <w:top w:val="none" w:sz="0" w:space="0" w:color="auto"/>
                                                                    <w:left w:val="none" w:sz="0" w:space="0" w:color="auto"/>
                                                                    <w:bottom w:val="none" w:sz="0" w:space="0" w:color="auto"/>
                                                                    <w:right w:val="none" w:sz="0" w:space="0" w:color="auto"/>
                                                                  </w:divBdr>
                                                                  <w:divsChild>
                                                                    <w:div w:id="1920555149">
                                                                      <w:marLeft w:val="405"/>
                                                                      <w:marRight w:val="0"/>
                                                                      <w:marTop w:val="0"/>
                                                                      <w:marBottom w:val="0"/>
                                                                      <w:divBdr>
                                                                        <w:top w:val="none" w:sz="0" w:space="0" w:color="auto"/>
                                                                        <w:left w:val="none" w:sz="0" w:space="0" w:color="auto"/>
                                                                        <w:bottom w:val="none" w:sz="0" w:space="0" w:color="auto"/>
                                                                        <w:right w:val="none" w:sz="0" w:space="0" w:color="auto"/>
                                                                      </w:divBdr>
                                                                      <w:divsChild>
                                                                        <w:div w:id="1664897389">
                                                                          <w:marLeft w:val="0"/>
                                                                          <w:marRight w:val="0"/>
                                                                          <w:marTop w:val="0"/>
                                                                          <w:marBottom w:val="0"/>
                                                                          <w:divBdr>
                                                                            <w:top w:val="none" w:sz="0" w:space="0" w:color="auto"/>
                                                                            <w:left w:val="none" w:sz="0" w:space="0" w:color="auto"/>
                                                                            <w:bottom w:val="none" w:sz="0" w:space="0" w:color="auto"/>
                                                                            <w:right w:val="none" w:sz="0" w:space="0" w:color="auto"/>
                                                                          </w:divBdr>
                                                                          <w:divsChild>
                                                                            <w:div w:id="1146244921">
                                                                              <w:marLeft w:val="0"/>
                                                                              <w:marRight w:val="0"/>
                                                                              <w:marTop w:val="0"/>
                                                                              <w:marBottom w:val="0"/>
                                                                              <w:divBdr>
                                                                                <w:top w:val="none" w:sz="0" w:space="0" w:color="auto"/>
                                                                                <w:left w:val="none" w:sz="0" w:space="0" w:color="auto"/>
                                                                                <w:bottom w:val="none" w:sz="0" w:space="0" w:color="auto"/>
                                                                                <w:right w:val="none" w:sz="0" w:space="0" w:color="auto"/>
                                                                              </w:divBdr>
                                                                              <w:divsChild>
                                                                                <w:div w:id="1411269965">
                                                                                  <w:marLeft w:val="0"/>
                                                                                  <w:marRight w:val="0"/>
                                                                                  <w:marTop w:val="60"/>
                                                                                  <w:marBottom w:val="0"/>
                                                                                  <w:divBdr>
                                                                                    <w:top w:val="none" w:sz="0" w:space="0" w:color="auto"/>
                                                                                    <w:left w:val="none" w:sz="0" w:space="0" w:color="auto"/>
                                                                                    <w:bottom w:val="none" w:sz="0" w:space="0" w:color="auto"/>
                                                                                    <w:right w:val="none" w:sz="0" w:space="0" w:color="auto"/>
                                                                                  </w:divBdr>
                                                                                  <w:divsChild>
                                                                                    <w:div w:id="398287160">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511115629">
                                                                                              <w:marLeft w:val="0"/>
                                                                                              <w:marRight w:val="0"/>
                                                                                              <w:marTop w:val="0"/>
                                                                                              <w:marBottom w:val="0"/>
                                                                                              <w:divBdr>
                                                                                                <w:top w:val="none" w:sz="0" w:space="0" w:color="auto"/>
                                                                                                <w:left w:val="none" w:sz="0" w:space="0" w:color="auto"/>
                                                                                                <w:bottom w:val="none" w:sz="0" w:space="0" w:color="auto"/>
                                                                                                <w:right w:val="none" w:sz="0" w:space="0" w:color="auto"/>
                                                                                              </w:divBdr>
                                                                                              <w:divsChild>
                                                                                                <w:div w:id="236093410">
                                                                                                  <w:marLeft w:val="0"/>
                                                                                                  <w:marRight w:val="0"/>
                                                                                                  <w:marTop w:val="0"/>
                                                                                                  <w:marBottom w:val="0"/>
                                                                                                  <w:divBdr>
                                                                                                    <w:top w:val="none" w:sz="0" w:space="0" w:color="auto"/>
                                                                                                    <w:left w:val="none" w:sz="0" w:space="0" w:color="auto"/>
                                                                                                    <w:bottom w:val="none" w:sz="0" w:space="0" w:color="auto"/>
                                                                                                    <w:right w:val="none" w:sz="0" w:space="0" w:color="auto"/>
                                                                                                  </w:divBdr>
                                                                                                  <w:divsChild>
                                                                                                    <w:div w:id="1174764059">
                                                                                                      <w:marLeft w:val="0"/>
                                                                                                      <w:marRight w:val="0"/>
                                                                                                      <w:marTop w:val="0"/>
                                                                                                      <w:marBottom w:val="0"/>
                                                                                                      <w:divBdr>
                                                                                                        <w:top w:val="none" w:sz="0" w:space="0" w:color="auto"/>
                                                                                                        <w:left w:val="none" w:sz="0" w:space="0" w:color="auto"/>
                                                                                                        <w:bottom w:val="none" w:sz="0" w:space="0" w:color="auto"/>
                                                                                                        <w:right w:val="none" w:sz="0" w:space="0" w:color="auto"/>
                                                                                                      </w:divBdr>
                                                                                                      <w:divsChild>
                                                                                                        <w:div w:id="415320251">
                                                                                                          <w:marLeft w:val="0"/>
                                                                                                          <w:marRight w:val="0"/>
                                                                                                          <w:marTop w:val="0"/>
                                                                                                          <w:marBottom w:val="0"/>
                                                                                                          <w:divBdr>
                                                                                                            <w:top w:val="none" w:sz="0" w:space="0" w:color="auto"/>
                                                                                                            <w:left w:val="none" w:sz="0" w:space="0" w:color="auto"/>
                                                                                                            <w:bottom w:val="none" w:sz="0" w:space="0" w:color="auto"/>
                                                                                                            <w:right w:val="none" w:sz="0" w:space="0" w:color="auto"/>
                                                                                                          </w:divBdr>
                                                                                                          <w:divsChild>
                                                                                                            <w:div w:id="1008482702">
                                                                                                              <w:marLeft w:val="0"/>
                                                                                                              <w:marRight w:val="0"/>
                                                                                                              <w:marTop w:val="0"/>
                                                                                                              <w:marBottom w:val="0"/>
                                                                                                              <w:divBdr>
                                                                                                                <w:top w:val="none" w:sz="0" w:space="0" w:color="auto"/>
                                                                                                                <w:left w:val="none" w:sz="0" w:space="0" w:color="auto"/>
                                                                                                                <w:bottom w:val="none" w:sz="0" w:space="0" w:color="auto"/>
                                                                                                                <w:right w:val="none" w:sz="0" w:space="0" w:color="auto"/>
                                                                                                              </w:divBdr>
                                                                                                              <w:divsChild>
                                                                                                                <w:div w:id="584149778">
                                                                                                                  <w:marLeft w:val="0"/>
                                                                                                                  <w:marRight w:val="0"/>
                                                                                                                  <w:marTop w:val="0"/>
                                                                                                                  <w:marBottom w:val="0"/>
                                                                                                                  <w:divBdr>
                                                                                                                    <w:top w:val="none" w:sz="0" w:space="0" w:color="auto"/>
                                                                                                                    <w:left w:val="none" w:sz="0" w:space="0" w:color="auto"/>
                                                                                                                    <w:bottom w:val="none" w:sz="0" w:space="0" w:color="auto"/>
                                                                                                                    <w:right w:val="none" w:sz="0" w:space="0" w:color="auto"/>
                                                                                                                  </w:divBdr>
                                                                                                                  <w:divsChild>
                                                                                                                    <w:div w:id="2113278821">
                                                                                                                      <w:marLeft w:val="0"/>
                                                                                                                      <w:marRight w:val="0"/>
                                                                                                                      <w:marTop w:val="0"/>
                                                                                                                      <w:marBottom w:val="0"/>
                                                                                                                      <w:divBdr>
                                                                                                                        <w:top w:val="none" w:sz="0" w:space="0" w:color="auto"/>
                                                                                                                        <w:left w:val="none" w:sz="0" w:space="0" w:color="auto"/>
                                                                                                                        <w:bottom w:val="none" w:sz="0" w:space="0" w:color="auto"/>
                                                                                                                        <w:right w:val="none" w:sz="0" w:space="0" w:color="auto"/>
                                                                                                                      </w:divBdr>
                                                                                                                      <w:divsChild>
                                                                                                                        <w:div w:id="889652648">
                                                                                                                          <w:marLeft w:val="0"/>
                                                                                                                          <w:marRight w:val="0"/>
                                                                                                                          <w:marTop w:val="0"/>
                                                                                                                          <w:marBottom w:val="0"/>
                                                                                                                          <w:divBdr>
                                                                                                                            <w:top w:val="none" w:sz="0" w:space="0" w:color="auto"/>
                                                                                                                            <w:left w:val="none" w:sz="0" w:space="0" w:color="auto"/>
                                                                                                                            <w:bottom w:val="none" w:sz="0" w:space="0" w:color="auto"/>
                                                                                                                            <w:right w:val="none" w:sz="0" w:space="0" w:color="auto"/>
                                                                                                                          </w:divBdr>
                                                                                                                          <w:divsChild>
                                                                                                                            <w:div w:id="372656124">
                                                                                                                              <w:marLeft w:val="0"/>
                                                                                                                              <w:marRight w:val="0"/>
                                                                                                                              <w:marTop w:val="0"/>
                                                                                                                              <w:marBottom w:val="0"/>
                                                                                                                              <w:divBdr>
                                                                                                                                <w:top w:val="none" w:sz="0" w:space="0" w:color="auto"/>
                                                                                                                                <w:left w:val="none" w:sz="0" w:space="0" w:color="auto"/>
                                                                                                                                <w:bottom w:val="none" w:sz="0" w:space="0" w:color="auto"/>
                                                                                                                                <w:right w:val="none" w:sz="0" w:space="0" w:color="auto"/>
                                                                                                                              </w:divBdr>
                                                                                                                              <w:divsChild>
                                                                                                                                <w:div w:id="1139498945">
                                                                                                                                  <w:marLeft w:val="0"/>
                                                                                                                                  <w:marRight w:val="0"/>
                                                                                                                                  <w:marTop w:val="0"/>
                                                                                                                                  <w:marBottom w:val="0"/>
                                                                                                                                  <w:divBdr>
                                                                                                                                    <w:top w:val="none" w:sz="0" w:space="0" w:color="auto"/>
                                                                                                                                    <w:left w:val="none" w:sz="0" w:space="0" w:color="auto"/>
                                                                                                                                    <w:bottom w:val="none" w:sz="0" w:space="0" w:color="auto"/>
                                                                                                                                    <w:right w:val="none" w:sz="0" w:space="0" w:color="auto"/>
                                                                                                                                  </w:divBdr>
                                                                                                                                </w:div>
                                                                                                                                <w:div w:id="618533403">
                                                                                                                                  <w:marLeft w:val="0"/>
                                                                                                                                  <w:marRight w:val="0"/>
                                                                                                                                  <w:marTop w:val="0"/>
                                                                                                                                  <w:marBottom w:val="0"/>
                                                                                                                                  <w:divBdr>
                                                                                                                                    <w:top w:val="none" w:sz="0" w:space="0" w:color="auto"/>
                                                                                                                                    <w:left w:val="none" w:sz="0" w:space="0" w:color="auto"/>
                                                                                                                                    <w:bottom w:val="none" w:sz="0" w:space="0" w:color="auto"/>
                                                                                                                                    <w:right w:val="none" w:sz="0" w:space="0" w:color="auto"/>
                                                                                                                                  </w:divBdr>
                                                                                                                                </w:div>
                                                                                                                                <w:div w:id="315112731">
                                                                                                                                  <w:marLeft w:val="0"/>
                                                                                                                                  <w:marRight w:val="0"/>
                                                                                                                                  <w:marTop w:val="0"/>
                                                                                                                                  <w:marBottom w:val="0"/>
                                                                                                                                  <w:divBdr>
                                                                                                                                    <w:top w:val="none" w:sz="0" w:space="0" w:color="auto"/>
                                                                                                                                    <w:left w:val="none" w:sz="0" w:space="0" w:color="auto"/>
                                                                                                                                    <w:bottom w:val="none" w:sz="0" w:space="0" w:color="auto"/>
                                                                                                                                    <w:right w:val="none" w:sz="0" w:space="0" w:color="auto"/>
                                                                                                                                  </w:divBdr>
                                                                                                                                </w:div>
                                                                                                                                <w:div w:id="1332829437">
                                                                                                                                  <w:marLeft w:val="0"/>
                                                                                                                                  <w:marRight w:val="0"/>
                                                                                                                                  <w:marTop w:val="0"/>
                                                                                                                                  <w:marBottom w:val="0"/>
                                                                                                                                  <w:divBdr>
                                                                                                                                    <w:top w:val="none" w:sz="0" w:space="0" w:color="auto"/>
                                                                                                                                    <w:left w:val="none" w:sz="0" w:space="0" w:color="auto"/>
                                                                                                                                    <w:bottom w:val="none" w:sz="0" w:space="0" w:color="auto"/>
                                                                                                                                    <w:right w:val="none" w:sz="0" w:space="0" w:color="auto"/>
                                                                                                                                  </w:divBdr>
                                                                                                                                </w:div>
                                                                                                                                <w:div w:id="2046174063">
                                                                                                                                  <w:marLeft w:val="0"/>
                                                                                                                                  <w:marRight w:val="0"/>
                                                                                                                                  <w:marTop w:val="0"/>
                                                                                                                                  <w:marBottom w:val="0"/>
                                                                                                                                  <w:divBdr>
                                                                                                                                    <w:top w:val="none" w:sz="0" w:space="0" w:color="auto"/>
                                                                                                                                    <w:left w:val="none" w:sz="0" w:space="0" w:color="auto"/>
                                                                                                                                    <w:bottom w:val="none" w:sz="0" w:space="0" w:color="auto"/>
                                                                                                                                    <w:right w:val="none" w:sz="0" w:space="0" w:color="auto"/>
                                                                                                                                  </w:divBdr>
                                                                                                                                </w:div>
                                                                                                                                <w:div w:id="17042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5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lcjbook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474E0-5591-4D14-A659-E32E44A7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msullivan</cp:lastModifiedBy>
  <cp:revision>6</cp:revision>
  <dcterms:created xsi:type="dcterms:W3CDTF">2020-04-03T15:51:00Z</dcterms:created>
  <dcterms:modified xsi:type="dcterms:W3CDTF">2020-06-24T18:53:00Z</dcterms:modified>
</cp:coreProperties>
</file>